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426" w:hanging="142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466.999999999998" w:type="dxa"/>
        <w:jc w:val="left"/>
        <w:tblInd w:w="0.0" w:type="dxa"/>
        <w:tblLayout w:type="fixed"/>
        <w:tblLook w:val="0400"/>
      </w:tblPr>
      <w:tblGrid>
        <w:gridCol w:w="1199"/>
        <w:gridCol w:w="2220"/>
        <w:gridCol w:w="1967"/>
        <w:gridCol w:w="1048"/>
        <w:gridCol w:w="2033"/>
        <w:tblGridChange w:id="0">
          <w:tblGrid>
            <w:gridCol w:w="1199"/>
            <w:gridCol w:w="2220"/>
            <w:gridCol w:w="1967"/>
            <w:gridCol w:w="1048"/>
            <w:gridCol w:w="2033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CUERPO, ESCALA Y OPCIÓN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OEP EXTRAORDINARIA 2017-2018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NUEVA 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HORA Y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PLAZAS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AGX00C18-7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CUERPO SUPERIOR DE ADMINISTRADORES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10:00/Facultad de Economía y Aulario General de Espinardo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AFX26C18-4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AMBIENTAL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16:00/Edificio Rector Sabater (Ronda de Levante)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AFX03C18-9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ARCHIVO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16:30/EFIAP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AFS45C18-0</w:t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VETERINARIA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15:30/Aulario General de Espinardo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AFT05C18-7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INGENIERÍA DE MONTES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17:00/EFIAP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AFS48C18-3</w:t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INSPECCIÓN MEDICA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16:30/EFIAP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AFX18C18-5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17:00/Edificio Rector Sabater (Ronda de Levante)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AFX06C18-2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BIOLOGÍA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18/09/20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10:00/EFIAP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AFT02C18-4</w:t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INGENIERÍA AGRÓNOMA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9:00/Edificio Rector Sabater (Ronda de Levante)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BFS06C18-8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  <w:right w:color="000000" w:space="0" w:sz="18" w:val="single"/>
            </w:tcBorders>
            <w:shd w:fill="a9d18e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SUBINSPECCIÓN DE ENFERMERIA</w:t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29/10/20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16:30/SALÓN DE ACTOS FACULTAD DE ENFERMERÍA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BFT05C18-8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shd w:fill="a9d18e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INGENIERÍA TÉCNICA FORESTAL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16:00-21:00/EFIAP (aulas 18 y 19)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BFX01C18-8</w:t>
            </w:r>
          </w:p>
        </w:tc>
        <w:tc>
          <w:tcPr>
            <w:tcBorders>
              <w:top w:color="000000" w:space="0" w:sz="6" w:val="single"/>
              <w:right w:color="000000" w:space="0" w:sz="18" w:val="single"/>
            </w:tcBorders>
            <w:shd w:fill="a9d18e" w:val="clear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ARCHIVOS Y BIBLIOTECAS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16:00-21:00/EFIAP (aulas 2, 3, 4, 5, 18 y 19)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CGX00C18-9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CUERPO ADMINISTRATIVO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15/11/20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10:00 /Todos los espacios que sean precisos UMU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7.0" w:type="dxa"/>
        <w:jc w:val="left"/>
        <w:tblInd w:w="0.0" w:type="dxa"/>
        <w:tblLayout w:type="fixed"/>
        <w:tblLook w:val="0400"/>
      </w:tblPr>
      <w:tblGrid>
        <w:gridCol w:w="1116"/>
        <w:gridCol w:w="2223"/>
        <w:gridCol w:w="1602"/>
        <w:gridCol w:w="1116"/>
        <w:gridCol w:w="2410"/>
        <w:tblGridChange w:id="0">
          <w:tblGrid>
            <w:gridCol w:w="1116"/>
            <w:gridCol w:w="2223"/>
            <w:gridCol w:w="1602"/>
            <w:gridCol w:w="1116"/>
            <w:gridCol w:w="241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CUERPO, ESCALA Y OPCIÓN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PROMOCIÓN INTERNA</w:t>
              <w:br w:type="textWrapping"/>
              <w:t xml:space="preserve">OFERTA 2017-2018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NUEVA 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HORA Y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PLAZAS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AFX01P17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ANALISTA DE SISTEMAS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24/10/20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16:00/EFIAP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BFS07P17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9d18e" w:val="clear"/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ENFERMERÍA DE SALUD MENTAL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10:00/ EDIF. 23-AULA 3, CAMPUS ESPINARDO (UNIV. MURCIA)</w:t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DGX00P18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AUXILIARES ADMINISTRATIVOS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18/10/20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AULAS 18 Y 19 EFIAP</w:t>
              <w:br w:type="textWrapping"/>
              <w:t xml:space="preserve">5 PARTES:</w:t>
              <w:br w:type="textWrapping"/>
              <w:t xml:space="preserve">10:00 Sistema Operativo Windows</w:t>
              <w:br w:type="textWrapping"/>
              <w:t xml:space="preserve">11:30 Iniciación Internet</w:t>
              <w:br w:type="textWrapping"/>
              <w:t xml:space="preserve">13:00 Firma digital</w:t>
              <w:br w:type="textWrapping"/>
              <w:t xml:space="preserve">16:30 Procesador de textos</w:t>
              <w:br w:type="textWrapping"/>
              <w:t xml:space="preserve">18:00 Hoja de cálculo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67.0" w:type="dxa"/>
        <w:jc w:val="left"/>
        <w:tblInd w:w="0.0" w:type="dxa"/>
        <w:tblLayout w:type="fixed"/>
        <w:tblLook w:val="0400"/>
      </w:tblPr>
      <w:tblGrid>
        <w:gridCol w:w="1106"/>
        <w:gridCol w:w="2349"/>
        <w:gridCol w:w="1490"/>
        <w:gridCol w:w="2136"/>
        <w:gridCol w:w="1386"/>
        <w:tblGridChange w:id="0">
          <w:tblGrid>
            <w:gridCol w:w="1106"/>
            <w:gridCol w:w="2349"/>
            <w:gridCol w:w="1490"/>
            <w:gridCol w:w="2136"/>
            <w:gridCol w:w="1386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CUERPO, ESCALA Y OPCIÓN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PROMOCIÓN INTERNA</w:t>
              <w:br w:type="textWrapping"/>
              <w:t xml:space="preserve">OFERTA 2016-2017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NUEVA FECHA</w:t>
              <w:br w:type="textWrapping"/>
              <w:t xml:space="preserve">2º EJERCICIO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HORA Y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PLAZAS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AGX00P17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CUERPO SUPERIOR DE ADMINISTRADORES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16/10/20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EFIAP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AFX15P16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PEDAGOGÍA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07/10/20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17:00 EFIAP (aula 6)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AFC01P-9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INVESTIGACIÓN AGRARIA Y ALIMENTARIA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17/09/20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Sede IMIDA 09:00:00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BFC01P-0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9d18e" w:val="clear"/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INVESTIGACIÓN AGRARIA Y ALIMENTARIA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17/09/2020 CULTIVOS FITOPATOLOGÍAS</w:t>
              <w:br w:type="textWrapping"/>
              <w:t xml:space="preserve">25/09/20 VITICULTURA Y ENOLOGÍA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Sede IMIDA12:00</w:t>
              <w:br w:type="textWrapping"/>
              <w:t xml:space="preserve">Sede IMIDA 12:00</w:t>
            </w:r>
          </w:p>
        </w:tc>
      </w:tr>
    </w:tbl>
    <w:p w:rsidR="00000000" w:rsidDel="00000000" w:rsidP="00000000" w:rsidRDefault="00000000" w:rsidRPr="00000000" w14:paraId="00000089">
      <w:pPr>
        <w:ind w:right="-426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1418" w:left="1701" w:right="1701" w:header="5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G Times"/>
  <w:font w:name="Open Sans"/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0623.0" w:type="dxa"/>
      <w:jc w:val="left"/>
      <w:tblInd w:w="-792.0" w:type="dxa"/>
      <w:tblLayout w:type="fixed"/>
      <w:tblLook w:val="0000"/>
    </w:tblPr>
    <w:tblGrid>
      <w:gridCol w:w="800"/>
      <w:gridCol w:w="3820"/>
      <w:gridCol w:w="239"/>
      <w:gridCol w:w="895"/>
      <w:gridCol w:w="35"/>
      <w:gridCol w:w="4075"/>
      <w:gridCol w:w="759"/>
      <w:tblGridChange w:id="0">
        <w:tblGrid>
          <w:gridCol w:w="800"/>
          <w:gridCol w:w="3820"/>
          <w:gridCol w:w="239"/>
          <w:gridCol w:w="895"/>
          <w:gridCol w:w="35"/>
          <w:gridCol w:w="4075"/>
          <w:gridCol w:w="759"/>
        </w:tblGrid>
      </w:tblGridChange>
    </w:tblGrid>
    <w:tr>
      <w:tc>
        <w:tcPr/>
        <w:p w:rsidR="00000000" w:rsidDel="00000000" w:rsidP="00000000" w:rsidRDefault="00000000" w:rsidRPr="00000000" w14:paraId="0000008B">
          <w:pPr>
            <w:contextualSpacing w:val="0"/>
            <w:rPr/>
          </w:pPr>
          <w:r w:rsidDel="00000000" w:rsidR="00000000" w:rsidRPr="00000000">
            <w:rPr/>
            <w:drawing>
              <wp:inline distB="0" distT="0" distL="0" distR="0">
                <wp:extent cx="340995" cy="57340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5734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Región de Murcia</w:t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Consejería de Presidencia y Hacienda </w:t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Dirección General de Función Pública</w:t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Avda. Infante D. Juan Manuel nº 14</w:t>
          </w:r>
        </w:p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30011 MURCIA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07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</w:tabs>
      <w:spacing w:after="0" w:before="0" w:line="240" w:lineRule="auto"/>
      <w:ind w:left="0" w:right="0" w:firstLine="0"/>
      <w:contextualSpacing w:val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hanging="142"/>
      <w:jc w:val="center"/>
    </w:pPr>
    <w:rPr>
      <w:rFonts w:ascii="Open Sans" w:cs="Open Sans" w:eastAsia="Open Sans" w:hAnsi="Open Sans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Open Sans" w:cs="Open Sans" w:eastAsia="Open Sans" w:hAnsi="Open Sans"/>
      <w:i w:val="1"/>
    </w:rPr>
  </w:style>
  <w:style w:type="paragraph" w:styleId="Heading3">
    <w:name w:val="heading 3"/>
    <w:basedOn w:val="Normal"/>
    <w:next w:val="Normal"/>
    <w:pPr>
      <w:keepNext w:val="1"/>
    </w:pPr>
    <w:rPr>
      <w:i w:val="1"/>
    </w:rPr>
  </w:style>
  <w:style w:type="paragraph" w:styleId="Heading4">
    <w:name w:val="heading 4"/>
    <w:basedOn w:val="Normal"/>
    <w:next w:val="Normal"/>
    <w:pPr>
      <w:keepNext w:val="1"/>
      <w:ind w:right="-284" w:hanging="142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paragraph" w:styleId="Ttulo1">
    <w:name w:val="heading 1"/>
    <w:basedOn w:val="Normal"/>
    <w:next w:val="Normal"/>
    <w:link w:val="Ttulo1Car"/>
    <w:qFormat w:val="1"/>
    <w:pPr>
      <w:keepNext w:val="1"/>
      <w:ind w:hanging="142"/>
      <w:jc w:val="center"/>
      <w:outlineLvl w:val="0"/>
    </w:pPr>
    <w:rPr>
      <w:rFonts w:ascii="Univers" w:hAnsi="Univers"/>
      <w:b w:val="1"/>
      <w:i w:val="1"/>
      <w:sz w:val="24"/>
      <w:u w:val="single"/>
    </w:rPr>
  </w:style>
  <w:style w:type="paragraph" w:styleId="Ttulo2">
    <w:name w:val="heading 2"/>
    <w:basedOn w:val="Normal"/>
    <w:next w:val="Normal"/>
    <w:qFormat w:val="1"/>
    <w:pPr>
      <w:keepNext w:val="1"/>
      <w:jc w:val="both"/>
      <w:outlineLvl w:val="1"/>
    </w:pPr>
    <w:rPr>
      <w:rFonts w:ascii="Univers" w:hAnsi="Univers"/>
      <w:i w:val="1"/>
    </w:rPr>
  </w:style>
  <w:style w:type="paragraph" w:styleId="Ttulo3">
    <w:name w:val="heading 3"/>
    <w:basedOn w:val="Normal"/>
    <w:next w:val="Normal"/>
    <w:qFormat w:val="1"/>
    <w:pPr>
      <w:keepNext w:val="1"/>
      <w:outlineLvl w:val="2"/>
    </w:pPr>
    <w:rPr>
      <w:i w:val="1"/>
    </w:rPr>
  </w:style>
  <w:style w:type="paragraph" w:styleId="Ttulo4">
    <w:name w:val="heading 4"/>
    <w:basedOn w:val="Normal"/>
    <w:next w:val="Normal"/>
    <w:qFormat w:val="1"/>
    <w:pPr>
      <w:keepNext w:val="1"/>
      <w:ind w:right="-284" w:hanging="142"/>
      <w:jc w:val="center"/>
      <w:outlineLvl w:val="3"/>
    </w:pPr>
    <w:rPr>
      <w:rFonts w:ascii="Arial" w:cs="Arial" w:hAnsi="Arial"/>
      <w:b w:val="1"/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pPr>
      <w:ind w:right="-426"/>
      <w:jc w:val="both"/>
    </w:pPr>
    <w:rPr>
      <w:rFonts w:ascii="Univers" w:hAnsi="Univers"/>
      <w:i w:val="1"/>
    </w:rPr>
  </w:style>
  <w:style w:type="paragraph" w:styleId="Textodeglobo">
    <w:name w:val="Balloon Text"/>
    <w:basedOn w:val="Normal"/>
    <w:semiHidden w:val="1"/>
    <w:rsid w:val="00E757E2"/>
    <w:rPr>
      <w:rFonts w:ascii="Tahoma" w:cs="Tahoma" w:hAnsi="Tahoma"/>
      <w:sz w:val="16"/>
      <w:szCs w:val="16"/>
    </w:rPr>
  </w:style>
  <w:style w:type="character" w:styleId="Hipervnculo">
    <w:name w:val="Hyperlink"/>
    <w:rsid w:val="00EE34ED"/>
    <w:rPr>
      <w:color w:val="0000ff"/>
      <w:u w:val="single"/>
    </w:rPr>
  </w:style>
  <w:style w:type="paragraph" w:styleId="NormalWeb">
    <w:name w:val="Normal (Web)"/>
    <w:basedOn w:val="Normal"/>
    <w:rsid w:val="00615B9C"/>
    <w:pPr>
      <w:spacing w:after="100" w:afterAutospacing="1" w:before="100" w:beforeAutospacing="1"/>
    </w:pPr>
    <w:rPr>
      <w:rFonts w:ascii="Times New Roman" w:hAnsi="Times New Roman"/>
      <w:sz w:val="24"/>
      <w:szCs w:val="24"/>
      <w:lang w:val="es-ES"/>
    </w:rPr>
  </w:style>
  <w:style w:type="paragraph" w:styleId="Textodebloque">
    <w:name w:val="Block Text"/>
    <w:basedOn w:val="Normal"/>
    <w:rsid w:val="009315B3"/>
    <w:pPr>
      <w:ind w:left="-284" w:right="-256"/>
      <w:jc w:val="both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 w:val="1"/>
    <w:rsid w:val="00A46C36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BD14CF"/>
    <w:rPr>
      <w:rFonts w:ascii="Univers" w:hAnsi="Univers"/>
      <w:b w:val="1"/>
      <w:i w:val="1"/>
      <w:sz w:val="24"/>
      <w:u w:val="single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