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231" w:rsidRPr="00D64910" w:rsidRDefault="00660231" w:rsidP="00660231">
      <w:pPr>
        <w:jc w:val="center"/>
        <w:rPr>
          <w:rFonts w:ascii="Arial" w:hAnsi="Arial" w:cs="Arial"/>
          <w:b/>
          <w:sz w:val="20"/>
          <w:szCs w:val="20"/>
        </w:rPr>
      </w:pPr>
      <w:r w:rsidRPr="00D64910">
        <w:rPr>
          <w:rFonts w:ascii="Arial" w:hAnsi="Arial" w:cs="Arial"/>
          <w:b/>
          <w:sz w:val="20"/>
          <w:szCs w:val="20"/>
        </w:rPr>
        <w:t>INFORME SEMANAL</w:t>
      </w:r>
      <w:r w:rsidR="00EC7BB0">
        <w:rPr>
          <w:rFonts w:ascii="Arial" w:hAnsi="Arial" w:cs="Arial"/>
          <w:b/>
          <w:sz w:val="20"/>
          <w:szCs w:val="20"/>
        </w:rPr>
        <w:t xml:space="preserve"> nº </w:t>
      </w:r>
      <w:r w:rsidR="0059068D">
        <w:rPr>
          <w:rFonts w:ascii="Arial" w:hAnsi="Arial" w:cs="Arial"/>
          <w:b/>
          <w:sz w:val="20"/>
          <w:szCs w:val="20"/>
        </w:rPr>
        <w:t>17</w:t>
      </w:r>
      <w:r w:rsidR="007E1D3B">
        <w:rPr>
          <w:rFonts w:ascii="Arial" w:hAnsi="Arial" w:cs="Arial"/>
          <w:b/>
          <w:sz w:val="20"/>
          <w:szCs w:val="20"/>
        </w:rPr>
        <w:t>/2019</w:t>
      </w:r>
    </w:p>
    <w:p w:rsidR="00660231" w:rsidRPr="00D64910" w:rsidRDefault="00660231" w:rsidP="00011A94">
      <w:pPr>
        <w:spacing w:before="120"/>
        <w:jc w:val="center"/>
        <w:rPr>
          <w:rFonts w:ascii="Arial" w:hAnsi="Arial" w:cs="Arial"/>
          <w:b/>
          <w:sz w:val="20"/>
          <w:szCs w:val="20"/>
        </w:rPr>
      </w:pPr>
      <w:r w:rsidRPr="00D64910">
        <w:rPr>
          <w:rFonts w:ascii="Arial" w:hAnsi="Arial" w:cs="Arial"/>
          <w:b/>
          <w:sz w:val="20"/>
          <w:szCs w:val="20"/>
        </w:rPr>
        <w:t xml:space="preserve">Período del </w:t>
      </w:r>
      <w:r w:rsidR="0059068D">
        <w:rPr>
          <w:rFonts w:ascii="Arial" w:hAnsi="Arial" w:cs="Arial"/>
          <w:b/>
          <w:sz w:val="20"/>
          <w:szCs w:val="20"/>
        </w:rPr>
        <w:t>22</w:t>
      </w:r>
      <w:r w:rsidR="007410D2">
        <w:rPr>
          <w:rFonts w:ascii="Arial" w:hAnsi="Arial" w:cs="Arial"/>
          <w:b/>
          <w:sz w:val="20"/>
          <w:szCs w:val="20"/>
        </w:rPr>
        <w:t xml:space="preserve"> </w:t>
      </w:r>
      <w:r w:rsidR="000A3D2B">
        <w:rPr>
          <w:rFonts w:ascii="Arial" w:hAnsi="Arial" w:cs="Arial"/>
          <w:b/>
          <w:sz w:val="20"/>
          <w:szCs w:val="20"/>
        </w:rPr>
        <w:t xml:space="preserve">al </w:t>
      </w:r>
      <w:r w:rsidR="0059068D">
        <w:rPr>
          <w:rFonts w:ascii="Arial" w:hAnsi="Arial" w:cs="Arial"/>
          <w:b/>
          <w:sz w:val="20"/>
          <w:szCs w:val="20"/>
        </w:rPr>
        <w:t>28</w:t>
      </w:r>
      <w:r w:rsidR="00D81DEE">
        <w:rPr>
          <w:rFonts w:ascii="Arial" w:hAnsi="Arial" w:cs="Arial"/>
          <w:b/>
          <w:sz w:val="20"/>
          <w:szCs w:val="20"/>
        </w:rPr>
        <w:t xml:space="preserve"> de abril</w:t>
      </w:r>
      <w:r w:rsidR="0059232F">
        <w:rPr>
          <w:rFonts w:ascii="Arial" w:hAnsi="Arial" w:cs="Arial"/>
          <w:b/>
          <w:sz w:val="20"/>
          <w:szCs w:val="20"/>
        </w:rPr>
        <w:t xml:space="preserve"> </w:t>
      </w:r>
      <w:r w:rsidR="009F7A53">
        <w:rPr>
          <w:rFonts w:ascii="Arial" w:hAnsi="Arial" w:cs="Arial"/>
          <w:b/>
          <w:sz w:val="20"/>
          <w:szCs w:val="20"/>
        </w:rPr>
        <w:t>de 2</w:t>
      </w:r>
      <w:r w:rsidRPr="00D64910">
        <w:rPr>
          <w:rFonts w:ascii="Arial" w:hAnsi="Arial" w:cs="Arial"/>
          <w:b/>
          <w:sz w:val="20"/>
          <w:szCs w:val="20"/>
        </w:rPr>
        <w:t>01</w:t>
      </w:r>
      <w:r w:rsidR="007E1D3B">
        <w:rPr>
          <w:rFonts w:ascii="Arial" w:hAnsi="Arial" w:cs="Arial"/>
          <w:b/>
          <w:sz w:val="20"/>
          <w:szCs w:val="20"/>
        </w:rPr>
        <w:t>9</w:t>
      </w:r>
    </w:p>
    <w:p w:rsidR="00332481" w:rsidRDefault="00332481" w:rsidP="00332481">
      <w:pPr>
        <w:ind w:firstLine="708"/>
        <w:jc w:val="both"/>
        <w:rPr>
          <w:rFonts w:ascii="Arial" w:hAnsi="Arial" w:cs="Arial"/>
          <w:sz w:val="20"/>
          <w:szCs w:val="20"/>
        </w:rPr>
      </w:pPr>
    </w:p>
    <w:p w:rsidR="00CA0BCB" w:rsidRPr="003213BC" w:rsidRDefault="00CA0BCB" w:rsidP="00CA0BCB">
      <w:pPr>
        <w:ind w:firstLine="708"/>
        <w:jc w:val="both"/>
        <w:rPr>
          <w:rFonts w:ascii="Arial" w:hAnsi="Arial" w:cs="Arial"/>
          <w:sz w:val="20"/>
          <w:szCs w:val="20"/>
        </w:rPr>
      </w:pPr>
    </w:p>
    <w:p w:rsidR="00CA0BCB" w:rsidRPr="00C36047" w:rsidRDefault="00CA0BCB" w:rsidP="00CA0BCB">
      <w:pPr>
        <w:jc w:val="center"/>
        <w:rPr>
          <w:rFonts w:ascii="Arial" w:hAnsi="Arial" w:cs="Arial"/>
          <w:b/>
          <w:sz w:val="20"/>
          <w:szCs w:val="20"/>
          <w:u w:val="single"/>
        </w:rPr>
      </w:pPr>
      <w:r w:rsidRPr="00C36047">
        <w:rPr>
          <w:rFonts w:ascii="Arial" w:hAnsi="Arial" w:cs="Arial"/>
          <w:b/>
          <w:sz w:val="20"/>
          <w:szCs w:val="20"/>
          <w:u w:val="single"/>
        </w:rPr>
        <w:t>FRUTALES</w:t>
      </w:r>
    </w:p>
    <w:p w:rsidR="00CA0BCB" w:rsidRPr="00C36047" w:rsidRDefault="00CA0BCB" w:rsidP="00CA0BCB">
      <w:pPr>
        <w:ind w:firstLine="708"/>
        <w:jc w:val="both"/>
        <w:rPr>
          <w:rFonts w:ascii="Arial" w:hAnsi="Arial" w:cs="Arial"/>
          <w:sz w:val="20"/>
          <w:szCs w:val="20"/>
        </w:rPr>
      </w:pPr>
    </w:p>
    <w:p w:rsidR="00EE6CA8" w:rsidRDefault="00EE6CA8" w:rsidP="00EE6CA8">
      <w:pPr>
        <w:ind w:firstLine="708"/>
        <w:jc w:val="both"/>
        <w:rPr>
          <w:rFonts w:ascii="Arial" w:hAnsi="Arial" w:cs="Arial"/>
          <w:b/>
          <w:sz w:val="20"/>
          <w:szCs w:val="20"/>
        </w:rPr>
      </w:pPr>
      <w:r>
        <w:rPr>
          <w:rFonts w:ascii="Arial" w:hAnsi="Arial" w:cs="Arial"/>
          <w:b/>
          <w:sz w:val="20"/>
          <w:szCs w:val="20"/>
        </w:rPr>
        <w:t>Avispilla del almendro</w:t>
      </w:r>
    </w:p>
    <w:p w:rsidR="00EE6CA8" w:rsidRPr="00EE6CA8" w:rsidRDefault="00EE6CA8" w:rsidP="00EE6CA8">
      <w:pPr>
        <w:ind w:firstLine="708"/>
        <w:jc w:val="both"/>
        <w:rPr>
          <w:rFonts w:ascii="Arial" w:hAnsi="Arial" w:cs="Arial"/>
          <w:sz w:val="20"/>
          <w:szCs w:val="20"/>
        </w:rPr>
      </w:pPr>
    </w:p>
    <w:p w:rsidR="00EE6CA8" w:rsidRPr="00EE6CA8" w:rsidRDefault="00EE6CA8" w:rsidP="00EE6CA8">
      <w:pPr>
        <w:ind w:firstLine="708"/>
        <w:jc w:val="both"/>
        <w:rPr>
          <w:rFonts w:ascii="Arial" w:hAnsi="Arial" w:cs="Arial"/>
          <w:sz w:val="20"/>
          <w:szCs w:val="20"/>
        </w:rPr>
      </w:pPr>
      <w:r w:rsidRPr="00EE6CA8">
        <w:rPr>
          <w:rFonts w:ascii="Arial" w:hAnsi="Arial" w:cs="Arial"/>
          <w:sz w:val="20"/>
          <w:szCs w:val="20"/>
        </w:rPr>
        <w:t>La salida de adultos finalizó hace una semana y en las observaciones realizadas en parcelas de almendro de las zonas afectadas de Jumilla y Yecla, ya no se observa vuelo de adultos, por lo tanto, los tratamientos contra esta plaga ya no son necesarios.</w:t>
      </w:r>
    </w:p>
    <w:p w:rsidR="00EE6CA8" w:rsidRPr="00EE6CA8" w:rsidRDefault="00EE6CA8" w:rsidP="00EE6CA8">
      <w:pPr>
        <w:ind w:firstLine="708"/>
        <w:jc w:val="both"/>
        <w:rPr>
          <w:rFonts w:ascii="Arial" w:hAnsi="Arial" w:cs="Arial"/>
          <w:sz w:val="20"/>
          <w:szCs w:val="20"/>
        </w:rPr>
      </w:pPr>
    </w:p>
    <w:p w:rsidR="00EE6CA8" w:rsidRDefault="00EE6CA8" w:rsidP="00EE6CA8">
      <w:pPr>
        <w:ind w:firstLine="708"/>
        <w:jc w:val="both"/>
        <w:rPr>
          <w:rFonts w:ascii="Arial" w:hAnsi="Arial" w:cs="Arial"/>
          <w:b/>
          <w:sz w:val="20"/>
          <w:szCs w:val="20"/>
        </w:rPr>
      </w:pPr>
      <w:r>
        <w:rPr>
          <w:rFonts w:ascii="Arial" w:hAnsi="Arial" w:cs="Arial"/>
          <w:b/>
          <w:sz w:val="20"/>
          <w:szCs w:val="20"/>
        </w:rPr>
        <w:t>Pulgones</w:t>
      </w:r>
    </w:p>
    <w:p w:rsidR="00EE6CA8" w:rsidRPr="00EE6CA8" w:rsidRDefault="00EE6CA8" w:rsidP="00EE6CA8">
      <w:pPr>
        <w:ind w:firstLine="708"/>
        <w:jc w:val="both"/>
        <w:rPr>
          <w:rFonts w:ascii="Arial" w:hAnsi="Arial" w:cs="Arial"/>
          <w:sz w:val="20"/>
          <w:szCs w:val="20"/>
        </w:rPr>
      </w:pPr>
    </w:p>
    <w:p w:rsidR="00EE6CA8" w:rsidRPr="00EE6CA8" w:rsidRDefault="00EE6CA8" w:rsidP="00EE6CA8">
      <w:pPr>
        <w:ind w:firstLine="708"/>
        <w:jc w:val="both"/>
        <w:rPr>
          <w:rFonts w:ascii="Arial" w:hAnsi="Arial" w:cs="Arial"/>
          <w:sz w:val="20"/>
          <w:szCs w:val="20"/>
        </w:rPr>
      </w:pPr>
      <w:r w:rsidRPr="00EE6CA8">
        <w:rPr>
          <w:rFonts w:ascii="Arial" w:hAnsi="Arial" w:cs="Arial"/>
          <w:sz w:val="20"/>
          <w:szCs w:val="20"/>
        </w:rPr>
        <w:t xml:space="preserve">De nuevo se produce un repunte la presencia de pulgones en las nuevas </w:t>
      </w:r>
      <w:proofErr w:type="spellStart"/>
      <w:r w:rsidRPr="00EE6CA8">
        <w:rPr>
          <w:rFonts w:ascii="Arial" w:hAnsi="Arial" w:cs="Arial"/>
          <w:sz w:val="20"/>
          <w:szCs w:val="20"/>
        </w:rPr>
        <w:t>brotaciones</w:t>
      </w:r>
      <w:proofErr w:type="spellEnd"/>
      <w:r w:rsidRPr="00EE6CA8">
        <w:rPr>
          <w:rFonts w:ascii="Arial" w:hAnsi="Arial" w:cs="Arial"/>
          <w:sz w:val="20"/>
          <w:szCs w:val="20"/>
        </w:rPr>
        <w:t xml:space="preserve"> de los frutales y de manera más importante en plantaciones de almendro. Recordar la importancia de alternar materias activas de distinto modo de acción, con lo cual evitaremos la aparición de resistencias.</w:t>
      </w:r>
    </w:p>
    <w:p w:rsidR="00EE6CA8" w:rsidRPr="00EE6CA8" w:rsidRDefault="00EE6CA8" w:rsidP="00EE6CA8">
      <w:pPr>
        <w:ind w:firstLine="708"/>
        <w:jc w:val="both"/>
        <w:rPr>
          <w:rFonts w:ascii="Arial" w:hAnsi="Arial" w:cs="Arial"/>
          <w:sz w:val="20"/>
          <w:szCs w:val="20"/>
        </w:rPr>
      </w:pPr>
    </w:p>
    <w:p w:rsidR="00EE6CA8" w:rsidRDefault="00EE6CA8" w:rsidP="00EE6CA8">
      <w:pPr>
        <w:ind w:firstLine="708"/>
        <w:jc w:val="both"/>
        <w:rPr>
          <w:rFonts w:ascii="Arial" w:hAnsi="Arial" w:cs="Arial"/>
          <w:b/>
          <w:sz w:val="20"/>
          <w:szCs w:val="20"/>
        </w:rPr>
      </w:pPr>
      <w:proofErr w:type="spellStart"/>
      <w:r>
        <w:rPr>
          <w:rFonts w:ascii="Arial" w:hAnsi="Arial" w:cs="Arial"/>
          <w:b/>
          <w:sz w:val="20"/>
          <w:szCs w:val="20"/>
        </w:rPr>
        <w:t>Sila</w:t>
      </w:r>
      <w:proofErr w:type="spellEnd"/>
      <w:r>
        <w:rPr>
          <w:rFonts w:ascii="Arial" w:hAnsi="Arial" w:cs="Arial"/>
          <w:b/>
          <w:sz w:val="20"/>
          <w:szCs w:val="20"/>
        </w:rPr>
        <w:t xml:space="preserve"> del peral</w:t>
      </w:r>
    </w:p>
    <w:p w:rsidR="00EE6CA8" w:rsidRPr="00EE6CA8" w:rsidRDefault="00EE6CA8" w:rsidP="00EE6CA8">
      <w:pPr>
        <w:ind w:firstLine="708"/>
        <w:jc w:val="both"/>
        <w:rPr>
          <w:rFonts w:ascii="Arial" w:hAnsi="Arial" w:cs="Arial"/>
          <w:sz w:val="20"/>
          <w:szCs w:val="20"/>
        </w:rPr>
      </w:pPr>
    </w:p>
    <w:p w:rsidR="00EE6CA8" w:rsidRPr="00EE6CA8" w:rsidRDefault="00EE6CA8" w:rsidP="00EE6CA8">
      <w:pPr>
        <w:ind w:firstLine="708"/>
        <w:jc w:val="both"/>
        <w:rPr>
          <w:rFonts w:ascii="Arial" w:hAnsi="Arial" w:cs="Arial"/>
          <w:sz w:val="20"/>
          <w:szCs w:val="20"/>
        </w:rPr>
      </w:pPr>
      <w:r w:rsidRPr="00EE6CA8">
        <w:rPr>
          <w:rFonts w:ascii="Arial" w:hAnsi="Arial" w:cs="Arial"/>
          <w:sz w:val="20"/>
          <w:szCs w:val="20"/>
        </w:rPr>
        <w:t>En estos días se puede observar puesta de huevos y aparición de larvas de la 2ª generación. Aunque los niveles de población son bajos, no se debe bajar la vigilancia para evitar la aparición de gotas de melaza. Al realizar los tratamientos es conveniente eliminar la melaza con productos apropiados, ya que de esta manera obtendremos una mayor eficacia.</w:t>
      </w:r>
    </w:p>
    <w:p w:rsidR="00EE6CA8" w:rsidRPr="00EE6CA8" w:rsidRDefault="00EE6CA8" w:rsidP="00EE6CA8">
      <w:pPr>
        <w:ind w:firstLine="708"/>
        <w:jc w:val="both"/>
        <w:rPr>
          <w:rFonts w:ascii="Arial" w:hAnsi="Arial" w:cs="Arial"/>
          <w:sz w:val="20"/>
          <w:szCs w:val="20"/>
        </w:rPr>
      </w:pPr>
    </w:p>
    <w:p w:rsidR="00EE6CA8" w:rsidRDefault="00EE6CA8" w:rsidP="00EE6CA8">
      <w:pPr>
        <w:ind w:firstLine="708"/>
        <w:jc w:val="both"/>
        <w:rPr>
          <w:rFonts w:ascii="Arial" w:hAnsi="Arial" w:cs="Arial"/>
          <w:b/>
          <w:sz w:val="20"/>
          <w:szCs w:val="20"/>
        </w:rPr>
      </w:pPr>
      <w:r w:rsidRPr="00EE6CA8">
        <w:rPr>
          <w:rFonts w:ascii="Arial" w:hAnsi="Arial" w:cs="Arial"/>
          <w:b/>
          <w:sz w:val="20"/>
          <w:szCs w:val="20"/>
        </w:rPr>
        <w:t xml:space="preserve">Daños de orugas de </w:t>
      </w:r>
      <w:proofErr w:type="spellStart"/>
      <w:r w:rsidRPr="00EE6CA8">
        <w:rPr>
          <w:rFonts w:ascii="Arial" w:hAnsi="Arial" w:cs="Arial"/>
          <w:b/>
          <w:sz w:val="20"/>
          <w:szCs w:val="20"/>
        </w:rPr>
        <w:t>Helioth</w:t>
      </w:r>
      <w:r>
        <w:rPr>
          <w:rFonts w:ascii="Arial" w:hAnsi="Arial" w:cs="Arial"/>
          <w:b/>
          <w:sz w:val="20"/>
          <w:szCs w:val="20"/>
        </w:rPr>
        <w:t>is</w:t>
      </w:r>
      <w:proofErr w:type="spellEnd"/>
      <w:r>
        <w:rPr>
          <w:rFonts w:ascii="Arial" w:hAnsi="Arial" w:cs="Arial"/>
          <w:b/>
          <w:sz w:val="20"/>
          <w:szCs w:val="20"/>
        </w:rPr>
        <w:t xml:space="preserve"> </w:t>
      </w:r>
      <w:proofErr w:type="spellStart"/>
      <w:r>
        <w:rPr>
          <w:rFonts w:ascii="Arial" w:hAnsi="Arial" w:cs="Arial"/>
          <w:b/>
          <w:sz w:val="20"/>
          <w:szCs w:val="20"/>
        </w:rPr>
        <w:t>armigera</w:t>
      </w:r>
      <w:proofErr w:type="spellEnd"/>
      <w:r>
        <w:rPr>
          <w:rFonts w:ascii="Arial" w:hAnsi="Arial" w:cs="Arial"/>
          <w:b/>
          <w:sz w:val="20"/>
          <w:szCs w:val="20"/>
        </w:rPr>
        <w:t xml:space="preserve"> en fruta</w:t>
      </w:r>
    </w:p>
    <w:p w:rsidR="00EE6CA8" w:rsidRPr="00EE6CA8" w:rsidRDefault="00EE6CA8" w:rsidP="00EE6CA8">
      <w:pPr>
        <w:ind w:firstLine="708"/>
        <w:jc w:val="both"/>
        <w:rPr>
          <w:rFonts w:ascii="Arial" w:hAnsi="Arial" w:cs="Arial"/>
          <w:sz w:val="20"/>
          <w:szCs w:val="20"/>
        </w:rPr>
      </w:pPr>
    </w:p>
    <w:p w:rsidR="00EE6CA8" w:rsidRPr="00EE6CA8" w:rsidRDefault="00EE6CA8" w:rsidP="00EE6CA8">
      <w:pPr>
        <w:ind w:firstLine="708"/>
        <w:jc w:val="both"/>
        <w:rPr>
          <w:rFonts w:ascii="Arial" w:hAnsi="Arial" w:cs="Arial"/>
          <w:sz w:val="20"/>
          <w:szCs w:val="20"/>
        </w:rPr>
      </w:pPr>
      <w:r w:rsidRPr="00EE6CA8">
        <w:rPr>
          <w:rFonts w:ascii="Arial" w:hAnsi="Arial" w:cs="Arial"/>
          <w:sz w:val="20"/>
          <w:szCs w:val="20"/>
        </w:rPr>
        <w:t>Las capturas registradas en los distintos puntos de control, están en niveles medios. Recordamos que los daños consisten en perforaciones sobre los frutos y en ocasiones se puede encontrar la larva junto al hueso del fruto. Las larvas observadas presentan una coloración verdosa, siendo de tonalidad más oscura en estadios más avanzados. En el caso de las variedades de paraguayos, las larvas penetran por la parte inferior del fruto y los daños no se aprecian fácilmente.</w:t>
      </w:r>
    </w:p>
    <w:p w:rsidR="00EE6CA8" w:rsidRPr="00EE6CA8" w:rsidRDefault="00EE6CA8" w:rsidP="00EE6CA8">
      <w:pPr>
        <w:ind w:firstLine="708"/>
        <w:jc w:val="both"/>
        <w:rPr>
          <w:rFonts w:ascii="Arial" w:hAnsi="Arial" w:cs="Arial"/>
          <w:sz w:val="20"/>
          <w:szCs w:val="20"/>
        </w:rPr>
      </w:pPr>
    </w:p>
    <w:p w:rsidR="00EE6CA8" w:rsidRDefault="00EE6CA8" w:rsidP="00EE6CA8">
      <w:pPr>
        <w:ind w:firstLine="708"/>
        <w:jc w:val="both"/>
        <w:rPr>
          <w:rFonts w:ascii="Arial" w:hAnsi="Arial" w:cs="Arial"/>
          <w:b/>
          <w:sz w:val="20"/>
          <w:szCs w:val="20"/>
        </w:rPr>
      </w:pPr>
      <w:proofErr w:type="spellStart"/>
      <w:r>
        <w:rPr>
          <w:rFonts w:ascii="Arial" w:hAnsi="Arial" w:cs="Arial"/>
          <w:b/>
          <w:sz w:val="20"/>
          <w:szCs w:val="20"/>
        </w:rPr>
        <w:t>Oidio</w:t>
      </w:r>
      <w:proofErr w:type="spellEnd"/>
    </w:p>
    <w:p w:rsidR="00EE6CA8" w:rsidRPr="00EE6CA8" w:rsidRDefault="00EE6CA8" w:rsidP="00EE6CA8">
      <w:pPr>
        <w:ind w:firstLine="708"/>
        <w:jc w:val="both"/>
        <w:rPr>
          <w:rFonts w:ascii="Arial" w:hAnsi="Arial" w:cs="Arial"/>
          <w:sz w:val="20"/>
          <w:szCs w:val="20"/>
        </w:rPr>
      </w:pPr>
    </w:p>
    <w:p w:rsidR="00EE6CA8" w:rsidRPr="00EE6CA8" w:rsidRDefault="00EE6CA8" w:rsidP="00EE6CA8">
      <w:pPr>
        <w:ind w:firstLine="708"/>
        <w:jc w:val="both"/>
        <w:rPr>
          <w:rFonts w:ascii="Arial" w:hAnsi="Arial" w:cs="Arial"/>
          <w:sz w:val="20"/>
          <w:szCs w:val="20"/>
        </w:rPr>
      </w:pPr>
      <w:r w:rsidRPr="00EE6CA8">
        <w:rPr>
          <w:rFonts w:ascii="Arial" w:hAnsi="Arial" w:cs="Arial"/>
          <w:sz w:val="20"/>
          <w:szCs w:val="20"/>
        </w:rPr>
        <w:t>En las plantaciones de albaricoqueros, melocotonero y nectarinos de la zona de la Vega Media, se ha producido un incremento de ataques de este hongo sobre las hojas. En los casos en los que la recolección esté cercana, es conveniente esperar a terminar la recolección y realizar una intervención rápida y repetir a los 7-10 días</w:t>
      </w:r>
    </w:p>
    <w:p w:rsidR="00EE6CA8" w:rsidRPr="00EE6CA8" w:rsidRDefault="00EE6CA8" w:rsidP="00EE6CA8">
      <w:pPr>
        <w:ind w:firstLine="708"/>
        <w:jc w:val="both"/>
        <w:rPr>
          <w:rFonts w:ascii="Arial" w:hAnsi="Arial" w:cs="Arial"/>
          <w:sz w:val="20"/>
          <w:szCs w:val="20"/>
        </w:rPr>
      </w:pPr>
    </w:p>
    <w:p w:rsidR="00EE6CA8" w:rsidRDefault="00EE6CA8" w:rsidP="00EE6CA8">
      <w:pPr>
        <w:ind w:firstLine="708"/>
        <w:jc w:val="both"/>
        <w:rPr>
          <w:rFonts w:ascii="Arial" w:hAnsi="Arial" w:cs="Arial"/>
          <w:b/>
          <w:sz w:val="20"/>
          <w:szCs w:val="20"/>
        </w:rPr>
      </w:pPr>
      <w:r>
        <w:rPr>
          <w:rFonts w:ascii="Arial" w:hAnsi="Arial" w:cs="Arial"/>
          <w:b/>
          <w:sz w:val="20"/>
          <w:szCs w:val="20"/>
        </w:rPr>
        <w:t>Fuego bacteriano</w:t>
      </w:r>
    </w:p>
    <w:p w:rsidR="00EE6CA8" w:rsidRPr="00EE6CA8" w:rsidRDefault="00EE6CA8" w:rsidP="00EE6CA8">
      <w:pPr>
        <w:ind w:firstLine="708"/>
        <w:jc w:val="both"/>
        <w:rPr>
          <w:rFonts w:ascii="Arial" w:hAnsi="Arial" w:cs="Arial"/>
          <w:sz w:val="20"/>
          <w:szCs w:val="20"/>
        </w:rPr>
      </w:pPr>
    </w:p>
    <w:p w:rsidR="005F76E6" w:rsidRPr="00EE6CA8" w:rsidRDefault="00EE6CA8" w:rsidP="00EE6CA8">
      <w:pPr>
        <w:ind w:firstLine="708"/>
        <w:jc w:val="both"/>
        <w:rPr>
          <w:rFonts w:ascii="Arial" w:hAnsi="Arial" w:cs="Arial"/>
          <w:sz w:val="20"/>
          <w:szCs w:val="20"/>
        </w:rPr>
      </w:pPr>
      <w:r w:rsidRPr="00EE6CA8">
        <w:rPr>
          <w:rFonts w:ascii="Arial" w:hAnsi="Arial" w:cs="Arial"/>
          <w:sz w:val="20"/>
          <w:szCs w:val="20"/>
        </w:rPr>
        <w:t xml:space="preserve">Durante la última semana se han incrementado </w:t>
      </w:r>
      <w:proofErr w:type="gramStart"/>
      <w:r w:rsidRPr="00EE6CA8">
        <w:rPr>
          <w:rFonts w:ascii="Arial" w:hAnsi="Arial" w:cs="Arial"/>
          <w:sz w:val="20"/>
          <w:szCs w:val="20"/>
        </w:rPr>
        <w:t>las</w:t>
      </w:r>
      <w:proofErr w:type="gramEnd"/>
      <w:r w:rsidRPr="00EE6CA8">
        <w:rPr>
          <w:rFonts w:ascii="Arial" w:hAnsi="Arial" w:cs="Arial"/>
          <w:sz w:val="20"/>
          <w:szCs w:val="20"/>
        </w:rPr>
        <w:t xml:space="preserve"> daños de esta enfermedad en las plantaciones de peral, debido a las condiciones climatológicas de semanas anteriores. Es aconsejable proceder a la eliminación de órganos afectados, para evitar en la medida de lo posible su expansión, especialmente en variedades muy sensibles como Etrusca.</w:t>
      </w:r>
    </w:p>
    <w:p w:rsidR="005F76E6" w:rsidRDefault="005F76E6" w:rsidP="0062343B">
      <w:pPr>
        <w:ind w:firstLine="708"/>
        <w:jc w:val="both"/>
        <w:rPr>
          <w:rFonts w:ascii="Arial" w:hAnsi="Arial" w:cs="Arial"/>
          <w:sz w:val="20"/>
          <w:szCs w:val="20"/>
        </w:rPr>
      </w:pPr>
    </w:p>
    <w:p w:rsidR="007914B4" w:rsidRDefault="007914B4">
      <w:pPr>
        <w:rPr>
          <w:rFonts w:ascii="Arial" w:hAnsi="Arial" w:cs="Arial"/>
          <w:sz w:val="20"/>
          <w:szCs w:val="20"/>
        </w:rPr>
      </w:pPr>
      <w:r>
        <w:rPr>
          <w:rFonts w:ascii="Arial" w:hAnsi="Arial" w:cs="Arial"/>
          <w:sz w:val="20"/>
          <w:szCs w:val="20"/>
        </w:rPr>
        <w:br w:type="page"/>
      </w:r>
    </w:p>
    <w:p w:rsidR="005F76E6" w:rsidRPr="00C36047" w:rsidRDefault="005F76E6" w:rsidP="005F76E6">
      <w:pPr>
        <w:jc w:val="center"/>
        <w:rPr>
          <w:rFonts w:ascii="Arial" w:hAnsi="Arial" w:cs="Arial"/>
          <w:b/>
          <w:sz w:val="20"/>
          <w:szCs w:val="20"/>
          <w:u w:val="single"/>
        </w:rPr>
      </w:pPr>
      <w:r>
        <w:rPr>
          <w:rFonts w:ascii="Arial" w:hAnsi="Arial" w:cs="Arial"/>
          <w:b/>
          <w:sz w:val="20"/>
          <w:szCs w:val="20"/>
          <w:u w:val="single"/>
        </w:rPr>
        <w:lastRenderedPageBreak/>
        <w:t>OLIVO</w:t>
      </w:r>
    </w:p>
    <w:p w:rsidR="005F76E6" w:rsidRDefault="005F76E6" w:rsidP="004E6FF2">
      <w:pPr>
        <w:ind w:firstLine="708"/>
        <w:jc w:val="both"/>
        <w:rPr>
          <w:rFonts w:ascii="Arial" w:hAnsi="Arial" w:cs="Arial"/>
          <w:sz w:val="20"/>
          <w:szCs w:val="20"/>
        </w:rPr>
      </w:pPr>
    </w:p>
    <w:p w:rsidR="00EE6CA8" w:rsidRDefault="00EE6CA8" w:rsidP="004E6FF2">
      <w:pPr>
        <w:ind w:firstLine="708"/>
        <w:jc w:val="both"/>
        <w:rPr>
          <w:rFonts w:ascii="Arial" w:hAnsi="Arial" w:cs="Arial"/>
          <w:b/>
          <w:sz w:val="20"/>
          <w:szCs w:val="20"/>
        </w:rPr>
      </w:pPr>
      <w:proofErr w:type="spellStart"/>
      <w:r>
        <w:rPr>
          <w:rFonts w:ascii="Arial" w:hAnsi="Arial" w:cs="Arial"/>
          <w:b/>
          <w:sz w:val="20"/>
          <w:szCs w:val="20"/>
        </w:rPr>
        <w:t>Repilo</w:t>
      </w:r>
      <w:proofErr w:type="spellEnd"/>
    </w:p>
    <w:p w:rsidR="00EE6CA8" w:rsidRPr="00EE6CA8" w:rsidRDefault="00EE6CA8" w:rsidP="004E6FF2">
      <w:pPr>
        <w:ind w:firstLine="708"/>
        <w:jc w:val="both"/>
        <w:rPr>
          <w:rFonts w:ascii="Arial" w:hAnsi="Arial" w:cs="Arial"/>
          <w:sz w:val="20"/>
          <w:szCs w:val="20"/>
        </w:rPr>
      </w:pPr>
    </w:p>
    <w:p w:rsidR="005F76E6" w:rsidRPr="00EE6CA8" w:rsidRDefault="00EE6CA8" w:rsidP="004E6FF2">
      <w:pPr>
        <w:ind w:firstLine="708"/>
        <w:jc w:val="both"/>
        <w:rPr>
          <w:rFonts w:ascii="Arial" w:hAnsi="Arial" w:cs="Arial"/>
          <w:sz w:val="20"/>
          <w:szCs w:val="20"/>
        </w:rPr>
      </w:pPr>
      <w:r w:rsidRPr="00EE6CA8">
        <w:rPr>
          <w:rFonts w:ascii="Arial" w:hAnsi="Arial" w:cs="Arial"/>
          <w:sz w:val="20"/>
          <w:szCs w:val="20"/>
        </w:rPr>
        <w:t>En algunas parcelas de olivo están apareciendo los primeros síntomas de este hongo sobre las hojas, por lo que se aconseja la realización de tratamientos para su control, especialmente en parcelas donde el terreno retenga más la humedad del suelo, ya que esta circunstancia favorece su desarrollo.</w:t>
      </w:r>
    </w:p>
    <w:p w:rsidR="005F76E6" w:rsidRPr="00EE6CA8" w:rsidRDefault="005F76E6" w:rsidP="004E6FF2">
      <w:pPr>
        <w:ind w:firstLine="708"/>
        <w:jc w:val="both"/>
        <w:rPr>
          <w:rFonts w:ascii="Arial" w:hAnsi="Arial" w:cs="Arial"/>
          <w:sz w:val="20"/>
          <w:szCs w:val="20"/>
        </w:rPr>
      </w:pPr>
    </w:p>
    <w:p w:rsidR="00EE6CA8" w:rsidRPr="00EE6CA8" w:rsidRDefault="00EE6CA8" w:rsidP="004E6FF2">
      <w:pPr>
        <w:ind w:firstLine="708"/>
        <w:jc w:val="both"/>
        <w:rPr>
          <w:rFonts w:ascii="Arial" w:hAnsi="Arial" w:cs="Arial"/>
          <w:sz w:val="20"/>
          <w:szCs w:val="20"/>
        </w:rPr>
      </w:pPr>
    </w:p>
    <w:p w:rsidR="00C76808" w:rsidRPr="001C51A5" w:rsidRDefault="00C76808" w:rsidP="00347E15">
      <w:pPr>
        <w:jc w:val="center"/>
        <w:rPr>
          <w:rFonts w:ascii="Arial" w:hAnsi="Arial" w:cs="Arial"/>
          <w:b/>
          <w:sz w:val="20"/>
          <w:szCs w:val="20"/>
          <w:u w:val="single"/>
        </w:rPr>
      </w:pPr>
      <w:r w:rsidRPr="001C51A5">
        <w:rPr>
          <w:rFonts w:ascii="Arial" w:hAnsi="Arial" w:cs="Arial"/>
          <w:b/>
          <w:sz w:val="20"/>
          <w:szCs w:val="20"/>
          <w:u w:val="single"/>
        </w:rPr>
        <w:t>HORTALIZAS</w:t>
      </w:r>
    </w:p>
    <w:p w:rsidR="00B912F3" w:rsidRPr="00756B8D" w:rsidRDefault="00B912F3" w:rsidP="00DE51BD">
      <w:pPr>
        <w:ind w:firstLine="708"/>
        <w:jc w:val="both"/>
        <w:rPr>
          <w:rFonts w:ascii="Arial" w:hAnsi="Arial" w:cs="Arial"/>
          <w:sz w:val="20"/>
          <w:szCs w:val="20"/>
        </w:rPr>
      </w:pPr>
    </w:p>
    <w:p w:rsidR="007914B4" w:rsidRDefault="007914B4" w:rsidP="007914B4">
      <w:pPr>
        <w:ind w:firstLine="708"/>
        <w:jc w:val="both"/>
        <w:rPr>
          <w:rFonts w:ascii="Arial" w:hAnsi="Arial" w:cs="Arial"/>
          <w:b/>
          <w:sz w:val="20"/>
          <w:szCs w:val="20"/>
        </w:rPr>
      </w:pPr>
      <w:r>
        <w:rPr>
          <w:rFonts w:ascii="Arial" w:hAnsi="Arial" w:cs="Arial"/>
          <w:b/>
          <w:sz w:val="20"/>
          <w:szCs w:val="20"/>
        </w:rPr>
        <w:t>Hortalizas al aire libre</w:t>
      </w:r>
    </w:p>
    <w:p w:rsidR="007914B4" w:rsidRPr="007914B4" w:rsidRDefault="007914B4" w:rsidP="007914B4">
      <w:pPr>
        <w:ind w:firstLine="708"/>
        <w:jc w:val="both"/>
        <w:rPr>
          <w:rFonts w:ascii="Arial" w:hAnsi="Arial" w:cs="Arial"/>
          <w:sz w:val="20"/>
          <w:szCs w:val="20"/>
        </w:rPr>
      </w:pPr>
    </w:p>
    <w:p w:rsidR="007914B4" w:rsidRPr="007914B4" w:rsidRDefault="007914B4" w:rsidP="007914B4">
      <w:pPr>
        <w:ind w:firstLine="708"/>
        <w:jc w:val="both"/>
        <w:rPr>
          <w:rFonts w:ascii="Arial" w:hAnsi="Arial" w:cs="Arial"/>
          <w:sz w:val="20"/>
          <w:szCs w:val="20"/>
        </w:rPr>
      </w:pPr>
      <w:r w:rsidRPr="007914B4">
        <w:rPr>
          <w:rFonts w:ascii="Arial" w:hAnsi="Arial" w:cs="Arial"/>
          <w:sz w:val="20"/>
          <w:szCs w:val="20"/>
        </w:rPr>
        <w:t>Continúan los problemas de pulgón en las plantaciones de lechuga, brócoli y alcachofa, empezando a verse los primeros focos en los cultivos de cucurbitáceas. Los ataques llegan a ser tan rápidos, especialmente en plantaciones jóvenes, que pueden provocar importantes daños, sino se controlan adecuadamente.</w:t>
      </w:r>
    </w:p>
    <w:p w:rsidR="007914B4" w:rsidRPr="007914B4" w:rsidRDefault="007914B4" w:rsidP="007914B4">
      <w:pPr>
        <w:ind w:firstLine="708"/>
        <w:jc w:val="both"/>
        <w:rPr>
          <w:rFonts w:ascii="Arial" w:hAnsi="Arial" w:cs="Arial"/>
          <w:sz w:val="20"/>
          <w:szCs w:val="20"/>
        </w:rPr>
      </w:pPr>
    </w:p>
    <w:p w:rsidR="007914B4" w:rsidRPr="007914B4" w:rsidRDefault="007914B4" w:rsidP="007914B4">
      <w:pPr>
        <w:ind w:firstLine="708"/>
        <w:jc w:val="both"/>
        <w:rPr>
          <w:rFonts w:ascii="Arial" w:hAnsi="Arial" w:cs="Arial"/>
          <w:sz w:val="20"/>
          <w:szCs w:val="20"/>
        </w:rPr>
      </w:pPr>
      <w:r w:rsidRPr="007914B4">
        <w:rPr>
          <w:rFonts w:ascii="Arial" w:hAnsi="Arial" w:cs="Arial"/>
          <w:sz w:val="20"/>
          <w:szCs w:val="20"/>
        </w:rPr>
        <w:t xml:space="preserve">Dada la importancia que tienen los insectos beneficiosos para ayudar a mantener los pulgones controlados de forma más persistente, es importante evitar los tratamientos fitosanitarios que pudieran resultar especialmente lesivos para los mismos. En plantaciones de pocas semanas, las aplicaciones de algunos </w:t>
      </w:r>
      <w:proofErr w:type="spellStart"/>
      <w:r w:rsidRPr="007914B4">
        <w:rPr>
          <w:rFonts w:ascii="Arial" w:hAnsi="Arial" w:cs="Arial"/>
          <w:sz w:val="20"/>
          <w:szCs w:val="20"/>
        </w:rPr>
        <w:t>aficidas</w:t>
      </w:r>
      <w:proofErr w:type="spellEnd"/>
      <w:r w:rsidRPr="007914B4">
        <w:rPr>
          <w:rFonts w:ascii="Arial" w:hAnsi="Arial" w:cs="Arial"/>
          <w:sz w:val="20"/>
          <w:szCs w:val="20"/>
        </w:rPr>
        <w:t xml:space="preserve"> autorizados para su aplicación en riego, pueden ser interesante. Las aplicaciones foliares más generales se intentarán realizar con los productos más compatibles con los auxiliares, mientras que puede recurrirse a productos más agresivos para aplicaciones locales, sobre los focos o zonas de máxima incidencia de la plaga.</w:t>
      </w:r>
    </w:p>
    <w:p w:rsidR="007914B4" w:rsidRPr="007914B4" w:rsidRDefault="007914B4" w:rsidP="007914B4">
      <w:pPr>
        <w:ind w:firstLine="708"/>
        <w:jc w:val="both"/>
        <w:rPr>
          <w:rFonts w:ascii="Arial" w:hAnsi="Arial" w:cs="Arial"/>
          <w:sz w:val="20"/>
          <w:szCs w:val="20"/>
        </w:rPr>
      </w:pPr>
    </w:p>
    <w:p w:rsidR="007914B4" w:rsidRPr="007914B4" w:rsidRDefault="007914B4" w:rsidP="007914B4">
      <w:pPr>
        <w:ind w:firstLine="708"/>
        <w:jc w:val="both"/>
        <w:rPr>
          <w:rFonts w:ascii="Arial" w:hAnsi="Arial" w:cs="Arial"/>
          <w:sz w:val="20"/>
          <w:szCs w:val="20"/>
        </w:rPr>
      </w:pPr>
      <w:r w:rsidRPr="007914B4">
        <w:rPr>
          <w:rFonts w:ascii="Arial" w:hAnsi="Arial" w:cs="Arial"/>
          <w:sz w:val="20"/>
          <w:szCs w:val="20"/>
        </w:rPr>
        <w:t xml:space="preserve">En el caso de lepidópteros continúa creciendo lentamente el nivel de capturas en las estaciones de control para casi todas las especies monitoreadas. La mayor incidencia de daños en estos momentos la encontramos en brócoli con </w:t>
      </w:r>
      <w:proofErr w:type="spellStart"/>
      <w:r w:rsidRPr="007914B4">
        <w:rPr>
          <w:rFonts w:ascii="Arial" w:hAnsi="Arial" w:cs="Arial"/>
          <w:i/>
          <w:sz w:val="20"/>
          <w:szCs w:val="20"/>
        </w:rPr>
        <w:t>Plutella</w:t>
      </w:r>
      <w:proofErr w:type="spellEnd"/>
      <w:r w:rsidRPr="007914B4">
        <w:rPr>
          <w:rFonts w:ascii="Arial" w:hAnsi="Arial" w:cs="Arial"/>
          <w:sz w:val="20"/>
          <w:szCs w:val="20"/>
        </w:rPr>
        <w:t xml:space="preserve">, en lechuga con </w:t>
      </w:r>
      <w:proofErr w:type="spellStart"/>
      <w:r w:rsidRPr="007914B4">
        <w:rPr>
          <w:rFonts w:ascii="Arial" w:hAnsi="Arial" w:cs="Arial"/>
          <w:sz w:val="20"/>
          <w:szCs w:val="20"/>
        </w:rPr>
        <w:t>Helicoverpa</w:t>
      </w:r>
      <w:proofErr w:type="spellEnd"/>
      <w:r w:rsidRPr="007914B4">
        <w:rPr>
          <w:rFonts w:ascii="Arial" w:hAnsi="Arial" w:cs="Arial"/>
          <w:sz w:val="20"/>
          <w:szCs w:val="20"/>
        </w:rPr>
        <w:t xml:space="preserve">, cuya curva de vuelo en nuestra Región está en uno de sus dos máximos anuales, y en alcachofa donde ahora se ven los daños que están causando las larvas de </w:t>
      </w:r>
      <w:proofErr w:type="spellStart"/>
      <w:r w:rsidRPr="007914B4">
        <w:rPr>
          <w:rFonts w:ascii="Arial" w:hAnsi="Arial" w:cs="Arial"/>
          <w:sz w:val="20"/>
          <w:szCs w:val="20"/>
        </w:rPr>
        <w:t>Gortyna</w:t>
      </w:r>
      <w:proofErr w:type="spellEnd"/>
      <w:r w:rsidRPr="007914B4">
        <w:rPr>
          <w:rFonts w:ascii="Arial" w:hAnsi="Arial" w:cs="Arial"/>
          <w:sz w:val="20"/>
          <w:szCs w:val="20"/>
        </w:rPr>
        <w:t xml:space="preserve"> o taladro. Sin embargo, los tratamientos contra esta plaga son totalmente inútiles en estas fechas, por lo que deben abstenerse de realizar ningún tratamiento sobre la misma.</w:t>
      </w:r>
    </w:p>
    <w:p w:rsidR="007914B4" w:rsidRPr="007914B4" w:rsidRDefault="007914B4" w:rsidP="007914B4">
      <w:pPr>
        <w:ind w:firstLine="708"/>
        <w:jc w:val="both"/>
        <w:rPr>
          <w:rFonts w:ascii="Arial" w:hAnsi="Arial" w:cs="Arial"/>
          <w:sz w:val="20"/>
          <w:szCs w:val="20"/>
        </w:rPr>
      </w:pPr>
    </w:p>
    <w:p w:rsidR="007914B4" w:rsidRPr="007914B4" w:rsidRDefault="007914B4" w:rsidP="007914B4">
      <w:pPr>
        <w:ind w:firstLine="708"/>
        <w:jc w:val="both"/>
        <w:rPr>
          <w:rFonts w:ascii="Arial" w:hAnsi="Arial" w:cs="Arial"/>
          <w:sz w:val="20"/>
          <w:szCs w:val="20"/>
        </w:rPr>
      </w:pPr>
      <w:r w:rsidRPr="007914B4">
        <w:rPr>
          <w:rFonts w:ascii="Arial" w:hAnsi="Arial" w:cs="Arial"/>
          <w:sz w:val="20"/>
          <w:szCs w:val="20"/>
        </w:rPr>
        <w:t xml:space="preserve">En cuanto a enfermedades, nos encontramos con los </w:t>
      </w:r>
      <w:proofErr w:type="spellStart"/>
      <w:r w:rsidRPr="007914B4">
        <w:rPr>
          <w:rFonts w:ascii="Arial" w:hAnsi="Arial" w:cs="Arial"/>
          <w:sz w:val="20"/>
          <w:szCs w:val="20"/>
        </w:rPr>
        <w:t>oidios</w:t>
      </w:r>
      <w:proofErr w:type="spellEnd"/>
      <w:r w:rsidRPr="007914B4">
        <w:rPr>
          <w:rFonts w:ascii="Arial" w:hAnsi="Arial" w:cs="Arial"/>
          <w:sz w:val="20"/>
          <w:szCs w:val="20"/>
        </w:rPr>
        <w:t xml:space="preserve">, típicos en melón y sandía. Es importante prevenir las infecciones desde las fases más tempranas de las plantaciones, ya que en condiciones adecuadas, éstas evolucionan de una manera muy rápida. Una vez que una espora o </w:t>
      </w:r>
      <w:proofErr w:type="spellStart"/>
      <w:r w:rsidRPr="007914B4">
        <w:rPr>
          <w:rFonts w:ascii="Arial" w:hAnsi="Arial" w:cs="Arial"/>
          <w:sz w:val="20"/>
          <w:szCs w:val="20"/>
        </w:rPr>
        <w:t>conidia</w:t>
      </w:r>
      <w:proofErr w:type="spellEnd"/>
      <w:r w:rsidRPr="007914B4">
        <w:rPr>
          <w:rFonts w:ascii="Arial" w:hAnsi="Arial" w:cs="Arial"/>
          <w:sz w:val="20"/>
          <w:szCs w:val="20"/>
        </w:rPr>
        <w:t xml:space="preserve"> alcanza la superficie del vegetal, germina y comienza a crecer el micelio, llegando a producir nuevas esporas en tan solo cuatro a siete días.</w:t>
      </w:r>
    </w:p>
    <w:p w:rsidR="007914B4" w:rsidRPr="007914B4" w:rsidRDefault="007914B4" w:rsidP="007914B4">
      <w:pPr>
        <w:ind w:firstLine="708"/>
        <w:jc w:val="both"/>
        <w:rPr>
          <w:rFonts w:ascii="Arial" w:hAnsi="Arial" w:cs="Arial"/>
          <w:sz w:val="20"/>
          <w:szCs w:val="20"/>
        </w:rPr>
      </w:pPr>
    </w:p>
    <w:p w:rsidR="007914B4" w:rsidRPr="007914B4" w:rsidRDefault="007914B4" w:rsidP="007914B4">
      <w:pPr>
        <w:ind w:firstLine="708"/>
        <w:jc w:val="both"/>
        <w:rPr>
          <w:rFonts w:ascii="Arial" w:hAnsi="Arial" w:cs="Arial"/>
          <w:sz w:val="20"/>
          <w:szCs w:val="20"/>
        </w:rPr>
      </w:pPr>
      <w:r w:rsidRPr="007914B4">
        <w:rPr>
          <w:rFonts w:ascii="Arial" w:hAnsi="Arial" w:cs="Arial"/>
          <w:sz w:val="20"/>
          <w:szCs w:val="20"/>
        </w:rPr>
        <w:t>Las estrategias para su manejo incluyen:</w:t>
      </w:r>
    </w:p>
    <w:p w:rsidR="007914B4" w:rsidRDefault="007914B4" w:rsidP="007914B4">
      <w:pPr>
        <w:ind w:firstLine="708"/>
        <w:jc w:val="both"/>
        <w:rPr>
          <w:rFonts w:ascii="Arial" w:hAnsi="Arial" w:cs="Arial"/>
          <w:sz w:val="20"/>
          <w:szCs w:val="20"/>
        </w:rPr>
      </w:pPr>
    </w:p>
    <w:p w:rsidR="007914B4" w:rsidRPr="007914B4" w:rsidRDefault="007914B4" w:rsidP="007914B4">
      <w:pPr>
        <w:pStyle w:val="Prrafodelista"/>
        <w:numPr>
          <w:ilvl w:val="0"/>
          <w:numId w:val="41"/>
        </w:numPr>
        <w:tabs>
          <w:tab w:val="left" w:pos="993"/>
        </w:tabs>
        <w:ind w:left="993" w:hanging="284"/>
        <w:jc w:val="both"/>
        <w:rPr>
          <w:rFonts w:ascii="Arial" w:hAnsi="Arial" w:cs="Arial"/>
          <w:sz w:val="20"/>
          <w:szCs w:val="20"/>
        </w:rPr>
      </w:pPr>
      <w:r w:rsidRPr="007914B4">
        <w:rPr>
          <w:rFonts w:ascii="Arial" w:hAnsi="Arial" w:cs="Arial"/>
          <w:sz w:val="20"/>
          <w:szCs w:val="20"/>
        </w:rPr>
        <w:t xml:space="preserve">La </w:t>
      </w:r>
      <w:r w:rsidRPr="00C11404">
        <w:rPr>
          <w:rFonts w:ascii="Arial" w:hAnsi="Arial" w:cs="Arial"/>
          <w:sz w:val="20"/>
          <w:szCs w:val="20"/>
          <w:u w:val="single"/>
        </w:rPr>
        <w:t>adopción de medidas de higiene</w:t>
      </w:r>
      <w:r w:rsidRPr="007914B4">
        <w:rPr>
          <w:rFonts w:ascii="Arial" w:hAnsi="Arial" w:cs="Arial"/>
          <w:sz w:val="20"/>
          <w:szCs w:val="20"/>
        </w:rPr>
        <w:t xml:space="preserve">, que reduzcan los niveles de inóculo en las parcelas antes de plantar y en sus alrededores. Estas medidas, constituyen una ayuda para retrasar las primeras infecciones y reducir su presión. </w:t>
      </w:r>
    </w:p>
    <w:p w:rsidR="007914B4" w:rsidRPr="007914B4" w:rsidRDefault="007914B4" w:rsidP="007914B4">
      <w:pPr>
        <w:pStyle w:val="Prrafodelista"/>
        <w:numPr>
          <w:ilvl w:val="0"/>
          <w:numId w:val="41"/>
        </w:numPr>
        <w:tabs>
          <w:tab w:val="left" w:pos="993"/>
        </w:tabs>
        <w:ind w:left="993" w:hanging="284"/>
        <w:jc w:val="both"/>
        <w:rPr>
          <w:rFonts w:ascii="Arial" w:hAnsi="Arial" w:cs="Arial"/>
          <w:sz w:val="20"/>
          <w:szCs w:val="20"/>
        </w:rPr>
      </w:pPr>
      <w:r w:rsidRPr="007914B4">
        <w:rPr>
          <w:rFonts w:ascii="Arial" w:hAnsi="Arial" w:cs="Arial"/>
          <w:sz w:val="20"/>
          <w:szCs w:val="20"/>
        </w:rPr>
        <w:t xml:space="preserve">Realizar </w:t>
      </w:r>
      <w:r w:rsidRPr="00C11404">
        <w:rPr>
          <w:rFonts w:ascii="Arial" w:hAnsi="Arial" w:cs="Arial"/>
          <w:sz w:val="20"/>
          <w:szCs w:val="20"/>
          <w:u w:val="single"/>
        </w:rPr>
        <w:t>labores de cultivo</w:t>
      </w:r>
      <w:r w:rsidRPr="007914B4">
        <w:rPr>
          <w:rFonts w:ascii="Arial" w:hAnsi="Arial" w:cs="Arial"/>
          <w:sz w:val="20"/>
          <w:szCs w:val="20"/>
        </w:rPr>
        <w:t xml:space="preserve"> que conlleven un desarrollo equilibrado de la plantación, evitando excesos de vigor, que pueden ser determinantes en la agresividad con la que evolucione la enfermedad y en su respuesta frente a otras medidas de control.</w:t>
      </w:r>
    </w:p>
    <w:p w:rsidR="007914B4" w:rsidRPr="007914B4" w:rsidRDefault="007914B4" w:rsidP="007914B4">
      <w:pPr>
        <w:pStyle w:val="Prrafodelista"/>
        <w:numPr>
          <w:ilvl w:val="0"/>
          <w:numId w:val="41"/>
        </w:numPr>
        <w:tabs>
          <w:tab w:val="left" w:pos="993"/>
        </w:tabs>
        <w:ind w:left="993" w:hanging="284"/>
        <w:jc w:val="both"/>
        <w:rPr>
          <w:rFonts w:ascii="Arial" w:hAnsi="Arial" w:cs="Arial"/>
          <w:sz w:val="20"/>
          <w:szCs w:val="20"/>
        </w:rPr>
      </w:pPr>
      <w:r w:rsidRPr="007914B4">
        <w:rPr>
          <w:rFonts w:ascii="Arial" w:hAnsi="Arial" w:cs="Arial"/>
          <w:sz w:val="20"/>
          <w:szCs w:val="20"/>
        </w:rPr>
        <w:t xml:space="preserve">La </w:t>
      </w:r>
      <w:r w:rsidRPr="00C11404">
        <w:rPr>
          <w:rFonts w:ascii="Arial" w:hAnsi="Arial" w:cs="Arial"/>
          <w:sz w:val="20"/>
          <w:szCs w:val="20"/>
          <w:u w:val="single"/>
        </w:rPr>
        <w:t>utilización de variedades con resistencias</w:t>
      </w:r>
      <w:r w:rsidRPr="007914B4">
        <w:rPr>
          <w:rFonts w:ascii="Arial" w:hAnsi="Arial" w:cs="Arial"/>
          <w:sz w:val="20"/>
          <w:szCs w:val="20"/>
        </w:rPr>
        <w:t xml:space="preserve">, sin embargo, no todas las variedades de mayor interés comercial disponen de esas resistencias incorporadas y, en el caso de llevarlas, el grado de resistencia no suele ser elevado. Por ello, siendo una herramienta muy importante, debe ser manejada adecuadamente, integrándola con </w:t>
      </w:r>
      <w:r w:rsidRPr="007914B4">
        <w:rPr>
          <w:rFonts w:ascii="Arial" w:hAnsi="Arial" w:cs="Arial"/>
          <w:sz w:val="20"/>
          <w:szCs w:val="20"/>
        </w:rPr>
        <w:lastRenderedPageBreak/>
        <w:t>otras medidas de control que limiten las posibilidades de que se remonten y dejen de ser eficaces.</w:t>
      </w:r>
    </w:p>
    <w:p w:rsidR="007914B4" w:rsidRPr="007914B4" w:rsidRDefault="007914B4" w:rsidP="007914B4">
      <w:pPr>
        <w:pStyle w:val="Prrafodelista"/>
        <w:numPr>
          <w:ilvl w:val="0"/>
          <w:numId w:val="41"/>
        </w:numPr>
        <w:tabs>
          <w:tab w:val="left" w:pos="993"/>
        </w:tabs>
        <w:ind w:left="993" w:hanging="284"/>
        <w:jc w:val="both"/>
        <w:rPr>
          <w:rFonts w:ascii="Arial" w:hAnsi="Arial" w:cs="Arial"/>
          <w:sz w:val="20"/>
          <w:szCs w:val="20"/>
        </w:rPr>
      </w:pPr>
      <w:r w:rsidRPr="00C11404">
        <w:rPr>
          <w:rFonts w:ascii="Arial" w:hAnsi="Arial" w:cs="Arial"/>
          <w:sz w:val="20"/>
          <w:szCs w:val="20"/>
          <w:u w:val="single"/>
        </w:rPr>
        <w:t>Utilización de azufre</w:t>
      </w:r>
      <w:r w:rsidRPr="007914B4">
        <w:rPr>
          <w:rFonts w:ascii="Arial" w:hAnsi="Arial" w:cs="Arial"/>
          <w:sz w:val="20"/>
          <w:szCs w:val="20"/>
        </w:rPr>
        <w:t xml:space="preserve">. Sus aplicaciones deben realizarse preferentemente en espolvoreo, correctamente ejecutadas y evitando situaciones de riesgo que puedan causar </w:t>
      </w:r>
      <w:proofErr w:type="spellStart"/>
      <w:r w:rsidRPr="007914B4">
        <w:rPr>
          <w:rFonts w:ascii="Arial" w:hAnsi="Arial" w:cs="Arial"/>
          <w:sz w:val="20"/>
          <w:szCs w:val="20"/>
        </w:rPr>
        <w:t>fitotoxicidades</w:t>
      </w:r>
      <w:proofErr w:type="spellEnd"/>
      <w:r w:rsidRPr="007914B4">
        <w:rPr>
          <w:rFonts w:ascii="Arial" w:hAnsi="Arial" w:cs="Arial"/>
          <w:sz w:val="20"/>
          <w:szCs w:val="20"/>
        </w:rPr>
        <w:t xml:space="preserve"> al cultivo. La clave del éxito de estos espolvoreos, vendrá determinada por diferentes factores, entre los que destacan los siguientes:</w:t>
      </w:r>
    </w:p>
    <w:p w:rsidR="007914B4" w:rsidRPr="007914B4" w:rsidRDefault="007914B4" w:rsidP="007914B4">
      <w:pPr>
        <w:pStyle w:val="Prrafodelista"/>
        <w:numPr>
          <w:ilvl w:val="1"/>
          <w:numId w:val="41"/>
        </w:numPr>
        <w:ind w:left="1560" w:hanging="284"/>
        <w:jc w:val="both"/>
        <w:rPr>
          <w:rFonts w:ascii="Arial" w:hAnsi="Arial" w:cs="Arial"/>
          <w:sz w:val="20"/>
          <w:szCs w:val="20"/>
        </w:rPr>
      </w:pPr>
      <w:r w:rsidRPr="007914B4">
        <w:rPr>
          <w:rFonts w:ascii="Arial" w:hAnsi="Arial" w:cs="Arial"/>
          <w:sz w:val="20"/>
          <w:szCs w:val="20"/>
        </w:rPr>
        <w:t>la calidad del azufre utilizado, que ha de ser de alta pureza y adecuada granulometría, evitando mezclas con otros productos;</w:t>
      </w:r>
    </w:p>
    <w:p w:rsidR="007914B4" w:rsidRPr="007914B4" w:rsidRDefault="007914B4" w:rsidP="007914B4">
      <w:pPr>
        <w:pStyle w:val="Prrafodelista"/>
        <w:numPr>
          <w:ilvl w:val="1"/>
          <w:numId w:val="41"/>
        </w:numPr>
        <w:ind w:left="1560" w:hanging="284"/>
        <w:jc w:val="both"/>
        <w:rPr>
          <w:rFonts w:ascii="Arial" w:hAnsi="Arial" w:cs="Arial"/>
          <w:sz w:val="20"/>
          <w:szCs w:val="20"/>
        </w:rPr>
      </w:pPr>
      <w:r w:rsidRPr="007914B4">
        <w:rPr>
          <w:rFonts w:ascii="Arial" w:hAnsi="Arial" w:cs="Arial"/>
          <w:sz w:val="20"/>
          <w:szCs w:val="20"/>
        </w:rPr>
        <w:t>la cadencia entre espolvoreos, dependiendo de las condiciones de cerramiento de los túneles, en caso de haberlos, se irán realizando espolvoreos periódicos desde el principio de la plantación, con una cadencia de 7 a 20 días, en función de la velocidad de crecimiento del cultivo;</w:t>
      </w:r>
    </w:p>
    <w:p w:rsidR="007914B4" w:rsidRPr="007914B4" w:rsidRDefault="007914B4" w:rsidP="007914B4">
      <w:pPr>
        <w:pStyle w:val="Prrafodelista"/>
        <w:numPr>
          <w:ilvl w:val="1"/>
          <w:numId w:val="41"/>
        </w:numPr>
        <w:ind w:left="1560" w:hanging="284"/>
        <w:jc w:val="both"/>
        <w:rPr>
          <w:rFonts w:ascii="Arial" w:hAnsi="Arial" w:cs="Arial"/>
          <w:sz w:val="20"/>
          <w:szCs w:val="20"/>
        </w:rPr>
      </w:pPr>
      <w:r w:rsidRPr="007914B4">
        <w:rPr>
          <w:rFonts w:ascii="Arial" w:hAnsi="Arial" w:cs="Arial"/>
          <w:sz w:val="20"/>
          <w:szCs w:val="20"/>
        </w:rPr>
        <w:t>la dosis utilizada, que debe ser la más baja posible, entre las recomendadas, y con la que se puede conseguir la máxima eficacia con los mínimos riesgos para el cultivo, siendo preferible reducir las cadencias entre aplicaciones an</w:t>
      </w:r>
      <w:r w:rsidR="00C11404">
        <w:rPr>
          <w:rFonts w:ascii="Arial" w:hAnsi="Arial" w:cs="Arial"/>
          <w:sz w:val="20"/>
          <w:szCs w:val="20"/>
        </w:rPr>
        <w:t>tes que utilizar dosis elevadas;</w:t>
      </w:r>
    </w:p>
    <w:p w:rsidR="007914B4" w:rsidRPr="007914B4" w:rsidRDefault="007914B4" w:rsidP="00C11404">
      <w:pPr>
        <w:pStyle w:val="Prrafodelista"/>
        <w:numPr>
          <w:ilvl w:val="0"/>
          <w:numId w:val="41"/>
        </w:numPr>
        <w:tabs>
          <w:tab w:val="left" w:pos="993"/>
        </w:tabs>
        <w:ind w:left="993" w:hanging="284"/>
        <w:jc w:val="both"/>
        <w:rPr>
          <w:rFonts w:ascii="Arial" w:hAnsi="Arial" w:cs="Arial"/>
          <w:sz w:val="20"/>
          <w:szCs w:val="20"/>
        </w:rPr>
      </w:pPr>
      <w:r w:rsidRPr="007914B4">
        <w:rPr>
          <w:rFonts w:ascii="Arial" w:hAnsi="Arial" w:cs="Arial"/>
          <w:sz w:val="20"/>
          <w:szCs w:val="20"/>
        </w:rPr>
        <w:t xml:space="preserve">Otro de los elementos esenciales, serán los </w:t>
      </w:r>
      <w:r w:rsidRPr="00C11404">
        <w:rPr>
          <w:rFonts w:ascii="Arial" w:hAnsi="Arial" w:cs="Arial"/>
          <w:sz w:val="20"/>
          <w:szCs w:val="20"/>
          <w:u w:val="single"/>
        </w:rPr>
        <w:t>tratamientos fitosanitarios</w:t>
      </w:r>
      <w:r w:rsidRPr="007914B4">
        <w:rPr>
          <w:rFonts w:ascii="Arial" w:hAnsi="Arial" w:cs="Arial"/>
          <w:sz w:val="20"/>
          <w:szCs w:val="20"/>
        </w:rPr>
        <w:t xml:space="preserve">. Los </w:t>
      </w:r>
      <w:proofErr w:type="spellStart"/>
      <w:r w:rsidRPr="007914B4">
        <w:rPr>
          <w:rFonts w:ascii="Arial" w:hAnsi="Arial" w:cs="Arial"/>
          <w:sz w:val="20"/>
          <w:szCs w:val="20"/>
        </w:rPr>
        <w:t>aintioidios</w:t>
      </w:r>
      <w:proofErr w:type="spellEnd"/>
      <w:r w:rsidRPr="007914B4">
        <w:rPr>
          <w:rFonts w:ascii="Arial" w:hAnsi="Arial" w:cs="Arial"/>
          <w:sz w:val="20"/>
          <w:szCs w:val="20"/>
        </w:rPr>
        <w:t xml:space="preserve"> específicos van a ser fundamentales en algunos momentos, especialmente para las variedades más sensibles o condiciones más favorables para la enfermedad. Sin embargo, para que resulten realmente útiles, deben cumplirse los siguientes requisitos:</w:t>
      </w:r>
    </w:p>
    <w:p w:rsidR="007914B4" w:rsidRPr="007914B4" w:rsidRDefault="007914B4" w:rsidP="00C11404">
      <w:pPr>
        <w:pStyle w:val="Prrafodelista"/>
        <w:numPr>
          <w:ilvl w:val="1"/>
          <w:numId w:val="41"/>
        </w:numPr>
        <w:ind w:left="1560" w:hanging="284"/>
        <w:jc w:val="both"/>
        <w:rPr>
          <w:rFonts w:ascii="Arial" w:hAnsi="Arial" w:cs="Arial"/>
          <w:sz w:val="20"/>
          <w:szCs w:val="20"/>
        </w:rPr>
      </w:pPr>
      <w:r w:rsidRPr="007914B4">
        <w:rPr>
          <w:rFonts w:ascii="Arial" w:hAnsi="Arial" w:cs="Arial"/>
          <w:sz w:val="20"/>
          <w:szCs w:val="20"/>
        </w:rPr>
        <w:t>Si no se han realizado espolvoreos de azufre frecuentes o comienzan a detectarse los primeros indicios de la enfermedad, iniciar las intervenciones rápidamente, antes de que se extienda el problema.</w:t>
      </w:r>
    </w:p>
    <w:p w:rsidR="007914B4" w:rsidRPr="007914B4" w:rsidRDefault="007914B4" w:rsidP="00C11404">
      <w:pPr>
        <w:pStyle w:val="Prrafodelista"/>
        <w:numPr>
          <w:ilvl w:val="1"/>
          <w:numId w:val="41"/>
        </w:numPr>
        <w:ind w:left="1560" w:hanging="284"/>
        <w:jc w:val="both"/>
        <w:rPr>
          <w:rFonts w:ascii="Arial" w:hAnsi="Arial" w:cs="Arial"/>
          <w:sz w:val="20"/>
          <w:szCs w:val="20"/>
        </w:rPr>
      </w:pPr>
      <w:r w:rsidRPr="007914B4">
        <w:rPr>
          <w:rFonts w:ascii="Arial" w:hAnsi="Arial" w:cs="Arial"/>
          <w:sz w:val="20"/>
          <w:szCs w:val="20"/>
        </w:rPr>
        <w:t>Realizar aplicaciones “eficientes”, que alcancen bien todas las partes de la planta, especialmente con los productos más de contacto, dosificando y preparando los caldos correctamente.</w:t>
      </w:r>
    </w:p>
    <w:p w:rsidR="007914B4" w:rsidRPr="007914B4" w:rsidRDefault="007914B4" w:rsidP="00C11404">
      <w:pPr>
        <w:pStyle w:val="Prrafodelista"/>
        <w:numPr>
          <w:ilvl w:val="1"/>
          <w:numId w:val="41"/>
        </w:numPr>
        <w:ind w:left="1560" w:hanging="284"/>
        <w:jc w:val="both"/>
        <w:rPr>
          <w:rFonts w:ascii="Arial" w:hAnsi="Arial" w:cs="Arial"/>
          <w:sz w:val="20"/>
          <w:szCs w:val="20"/>
        </w:rPr>
      </w:pPr>
      <w:r w:rsidRPr="007914B4">
        <w:rPr>
          <w:rFonts w:ascii="Arial" w:hAnsi="Arial" w:cs="Arial"/>
          <w:sz w:val="20"/>
          <w:szCs w:val="20"/>
        </w:rPr>
        <w:t>Alternar siempre productos con diferentes modos de acción “</w:t>
      </w:r>
      <w:proofErr w:type="spellStart"/>
      <w:r w:rsidRPr="007914B4">
        <w:rPr>
          <w:rFonts w:ascii="Arial" w:hAnsi="Arial" w:cs="Arial"/>
          <w:sz w:val="20"/>
          <w:szCs w:val="20"/>
        </w:rPr>
        <w:t>MoA</w:t>
      </w:r>
      <w:proofErr w:type="spellEnd"/>
      <w:r w:rsidRPr="007914B4">
        <w:rPr>
          <w:rFonts w:ascii="Arial" w:hAnsi="Arial" w:cs="Arial"/>
          <w:sz w:val="20"/>
          <w:szCs w:val="20"/>
        </w:rPr>
        <w:t xml:space="preserve">” (salvo el azufre). Ello implica no solo cambiar los productos comerciales utilizados en dos aplicaciones consecutivas, sino que se correspondan con materias activas pertenecientes a diferentes grupos químicos y distintos </w:t>
      </w:r>
      <w:proofErr w:type="spellStart"/>
      <w:r w:rsidRPr="007914B4">
        <w:rPr>
          <w:rFonts w:ascii="Arial" w:hAnsi="Arial" w:cs="Arial"/>
          <w:sz w:val="20"/>
          <w:szCs w:val="20"/>
        </w:rPr>
        <w:t>MoA</w:t>
      </w:r>
      <w:proofErr w:type="spellEnd"/>
      <w:r w:rsidRPr="007914B4">
        <w:rPr>
          <w:rFonts w:ascii="Arial" w:hAnsi="Arial" w:cs="Arial"/>
          <w:sz w:val="20"/>
          <w:szCs w:val="20"/>
        </w:rPr>
        <w:t xml:space="preserve">. </w:t>
      </w:r>
    </w:p>
    <w:p w:rsidR="007914B4" w:rsidRPr="007914B4" w:rsidRDefault="007914B4" w:rsidP="00C11404">
      <w:pPr>
        <w:pStyle w:val="Prrafodelista"/>
        <w:numPr>
          <w:ilvl w:val="1"/>
          <w:numId w:val="41"/>
        </w:numPr>
        <w:ind w:left="1560" w:hanging="284"/>
        <w:jc w:val="both"/>
        <w:rPr>
          <w:rFonts w:ascii="Arial" w:hAnsi="Arial" w:cs="Arial"/>
          <w:sz w:val="20"/>
          <w:szCs w:val="20"/>
        </w:rPr>
      </w:pPr>
      <w:r w:rsidRPr="007914B4">
        <w:rPr>
          <w:rFonts w:ascii="Arial" w:hAnsi="Arial" w:cs="Arial"/>
          <w:sz w:val="20"/>
          <w:szCs w:val="20"/>
        </w:rPr>
        <w:t xml:space="preserve">Seleccionar formulados de calidad, ya que el hecho de que dos moléculas tengan el mismo </w:t>
      </w:r>
      <w:proofErr w:type="spellStart"/>
      <w:r w:rsidRPr="007914B4">
        <w:rPr>
          <w:rFonts w:ascii="Arial" w:hAnsi="Arial" w:cs="Arial"/>
          <w:sz w:val="20"/>
          <w:szCs w:val="20"/>
        </w:rPr>
        <w:t>MoA</w:t>
      </w:r>
      <w:proofErr w:type="spellEnd"/>
      <w:r w:rsidRPr="007914B4">
        <w:rPr>
          <w:rFonts w:ascii="Arial" w:hAnsi="Arial" w:cs="Arial"/>
          <w:sz w:val="20"/>
          <w:szCs w:val="20"/>
        </w:rPr>
        <w:t xml:space="preserve"> no implica necesariamente que tengan las mismas eficacias, habiendo otros factores que determinan el que el producto, o sus metabolitos activos, alcancen el punto en el que tienen que interferir con el hongo.</w:t>
      </w:r>
    </w:p>
    <w:p w:rsidR="007914B4" w:rsidRPr="007914B4" w:rsidRDefault="007914B4" w:rsidP="00C11404">
      <w:pPr>
        <w:ind w:left="708"/>
        <w:jc w:val="both"/>
        <w:rPr>
          <w:rFonts w:ascii="Arial" w:hAnsi="Arial" w:cs="Arial"/>
          <w:sz w:val="20"/>
          <w:szCs w:val="20"/>
        </w:rPr>
      </w:pPr>
      <w:r w:rsidRPr="007914B4">
        <w:rPr>
          <w:rFonts w:ascii="Arial" w:hAnsi="Arial" w:cs="Arial"/>
          <w:sz w:val="20"/>
          <w:szCs w:val="20"/>
        </w:rPr>
        <w:t xml:space="preserve">En todos los casos, una aplicación eficiente implica dosificar los productos con exactitud, preparar y aplicar correctamente los caldos, utilizando maquinaria apropiada y en perfecto estado de funcionamiento y calibrado, así como realizar las aplicaciones en condiciones ambientales adecuadas (en ausencia de viento, sin altas temperaturas y en momentos que no haya una excesiva radiación solar). </w:t>
      </w:r>
    </w:p>
    <w:p w:rsidR="007914B4" w:rsidRPr="007914B4" w:rsidRDefault="007914B4" w:rsidP="007914B4">
      <w:pPr>
        <w:ind w:firstLine="708"/>
        <w:jc w:val="both"/>
        <w:rPr>
          <w:rFonts w:ascii="Arial" w:hAnsi="Arial" w:cs="Arial"/>
          <w:sz w:val="20"/>
          <w:szCs w:val="20"/>
        </w:rPr>
      </w:pPr>
    </w:p>
    <w:p w:rsidR="007914B4" w:rsidRDefault="007914B4" w:rsidP="007914B4">
      <w:pPr>
        <w:ind w:firstLine="708"/>
        <w:jc w:val="both"/>
        <w:rPr>
          <w:rFonts w:ascii="Arial" w:hAnsi="Arial" w:cs="Arial"/>
          <w:b/>
          <w:sz w:val="20"/>
          <w:szCs w:val="20"/>
        </w:rPr>
      </w:pPr>
      <w:r w:rsidRPr="007914B4">
        <w:rPr>
          <w:rFonts w:ascii="Arial" w:hAnsi="Arial" w:cs="Arial"/>
          <w:b/>
          <w:sz w:val="20"/>
          <w:szCs w:val="20"/>
        </w:rPr>
        <w:t>Pimiento de inver</w:t>
      </w:r>
      <w:r>
        <w:rPr>
          <w:rFonts w:ascii="Arial" w:hAnsi="Arial" w:cs="Arial"/>
          <w:b/>
          <w:sz w:val="20"/>
          <w:szCs w:val="20"/>
        </w:rPr>
        <w:t>nadero</w:t>
      </w:r>
    </w:p>
    <w:p w:rsidR="007914B4" w:rsidRPr="007914B4" w:rsidRDefault="007914B4" w:rsidP="007914B4">
      <w:pPr>
        <w:ind w:firstLine="708"/>
        <w:jc w:val="both"/>
        <w:rPr>
          <w:rFonts w:ascii="Arial" w:hAnsi="Arial" w:cs="Arial"/>
          <w:sz w:val="20"/>
          <w:szCs w:val="20"/>
        </w:rPr>
      </w:pPr>
    </w:p>
    <w:p w:rsidR="00AC7FBF" w:rsidRDefault="007914B4" w:rsidP="007914B4">
      <w:pPr>
        <w:ind w:firstLine="708"/>
        <w:jc w:val="both"/>
        <w:rPr>
          <w:rFonts w:ascii="Arial" w:hAnsi="Arial" w:cs="Arial"/>
          <w:sz w:val="20"/>
          <w:szCs w:val="20"/>
        </w:rPr>
      </w:pPr>
      <w:r w:rsidRPr="007914B4">
        <w:rPr>
          <w:rFonts w:ascii="Arial" w:hAnsi="Arial" w:cs="Arial"/>
          <w:sz w:val="20"/>
          <w:szCs w:val="20"/>
        </w:rPr>
        <w:t xml:space="preserve">Mientras los niveles de parasitismo conseguidos sobre los pulgones </w:t>
      </w:r>
      <w:proofErr w:type="spellStart"/>
      <w:r w:rsidRPr="007914B4">
        <w:rPr>
          <w:rFonts w:ascii="Arial" w:hAnsi="Arial" w:cs="Arial"/>
          <w:i/>
          <w:sz w:val="20"/>
          <w:szCs w:val="20"/>
        </w:rPr>
        <w:t>Myzus</w:t>
      </w:r>
      <w:proofErr w:type="spellEnd"/>
      <w:r w:rsidRPr="007914B4">
        <w:rPr>
          <w:rFonts w:ascii="Arial" w:hAnsi="Arial" w:cs="Arial"/>
          <w:sz w:val="20"/>
          <w:szCs w:val="20"/>
        </w:rPr>
        <w:t xml:space="preserve"> y </w:t>
      </w:r>
      <w:proofErr w:type="spellStart"/>
      <w:r w:rsidRPr="007914B4">
        <w:rPr>
          <w:rFonts w:ascii="Arial" w:hAnsi="Arial" w:cs="Arial"/>
          <w:i/>
          <w:sz w:val="20"/>
          <w:szCs w:val="20"/>
        </w:rPr>
        <w:t>Aphis</w:t>
      </w:r>
      <w:proofErr w:type="spellEnd"/>
      <w:r w:rsidRPr="007914B4">
        <w:rPr>
          <w:rFonts w:ascii="Arial" w:hAnsi="Arial" w:cs="Arial"/>
          <w:sz w:val="20"/>
          <w:szCs w:val="20"/>
        </w:rPr>
        <w:t xml:space="preserve"> están siendo importantes, en el caso de </w:t>
      </w:r>
      <w:proofErr w:type="spellStart"/>
      <w:r w:rsidRPr="007914B4">
        <w:rPr>
          <w:rFonts w:ascii="Arial" w:hAnsi="Arial" w:cs="Arial"/>
          <w:i/>
          <w:sz w:val="20"/>
          <w:szCs w:val="20"/>
        </w:rPr>
        <w:t>Macrosyphum</w:t>
      </w:r>
      <w:proofErr w:type="spellEnd"/>
      <w:r w:rsidRPr="007914B4">
        <w:rPr>
          <w:rFonts w:ascii="Arial" w:hAnsi="Arial" w:cs="Arial"/>
          <w:sz w:val="20"/>
          <w:szCs w:val="20"/>
        </w:rPr>
        <w:t>, el control biológic</w:t>
      </w:r>
      <w:r w:rsidR="00AC7FBF">
        <w:rPr>
          <w:rFonts w:ascii="Arial" w:hAnsi="Arial" w:cs="Arial"/>
          <w:sz w:val="20"/>
          <w:szCs w:val="20"/>
        </w:rPr>
        <w:t>o tiene un peor comportamiento.</w:t>
      </w:r>
    </w:p>
    <w:p w:rsidR="00AC7FBF" w:rsidRDefault="00AC7FBF">
      <w:pPr>
        <w:rPr>
          <w:rFonts w:ascii="Arial" w:hAnsi="Arial" w:cs="Arial"/>
          <w:sz w:val="20"/>
          <w:szCs w:val="20"/>
        </w:rPr>
      </w:pPr>
      <w:r>
        <w:rPr>
          <w:rFonts w:ascii="Arial" w:hAnsi="Arial" w:cs="Arial"/>
          <w:sz w:val="20"/>
          <w:szCs w:val="20"/>
        </w:rPr>
        <w:br w:type="page"/>
      </w:r>
    </w:p>
    <w:p w:rsidR="007914B4" w:rsidRPr="007914B4" w:rsidRDefault="007914B4" w:rsidP="007914B4">
      <w:pPr>
        <w:ind w:firstLine="708"/>
        <w:jc w:val="both"/>
        <w:rPr>
          <w:rFonts w:ascii="Arial" w:hAnsi="Arial" w:cs="Arial"/>
          <w:sz w:val="20"/>
          <w:szCs w:val="20"/>
        </w:rPr>
      </w:pPr>
      <w:r w:rsidRPr="007914B4">
        <w:rPr>
          <w:rFonts w:ascii="Arial" w:hAnsi="Arial" w:cs="Arial"/>
          <w:sz w:val="20"/>
          <w:szCs w:val="20"/>
        </w:rPr>
        <w:lastRenderedPageBreak/>
        <w:t xml:space="preserve">Esta especie está incrementando rápidamente sus poblaciones en algunas parcelas, por lo que es importante vigilar su evolución y, en los casos que fuera necesario, realizar aplicaciones con </w:t>
      </w:r>
      <w:proofErr w:type="spellStart"/>
      <w:r w:rsidRPr="007914B4">
        <w:rPr>
          <w:rFonts w:ascii="Arial" w:hAnsi="Arial" w:cs="Arial"/>
          <w:sz w:val="20"/>
          <w:szCs w:val="20"/>
        </w:rPr>
        <w:t>aficidas</w:t>
      </w:r>
      <w:proofErr w:type="spellEnd"/>
      <w:r w:rsidRPr="007914B4">
        <w:rPr>
          <w:rFonts w:ascii="Arial" w:hAnsi="Arial" w:cs="Arial"/>
          <w:sz w:val="20"/>
          <w:szCs w:val="20"/>
        </w:rPr>
        <w:t xml:space="preserve"> respetuosos con la fauna auxiliar, bien en tratamientos localizados sobre los focos de máxima intensidad o generales, si estos están muy extendidos.</w:t>
      </w:r>
    </w:p>
    <w:p w:rsidR="007914B4" w:rsidRPr="007914B4" w:rsidRDefault="007914B4" w:rsidP="007914B4">
      <w:pPr>
        <w:ind w:firstLine="708"/>
        <w:jc w:val="both"/>
        <w:rPr>
          <w:rFonts w:ascii="Arial" w:hAnsi="Arial" w:cs="Arial"/>
          <w:sz w:val="20"/>
          <w:szCs w:val="20"/>
        </w:rPr>
      </w:pPr>
    </w:p>
    <w:p w:rsidR="007914B4" w:rsidRPr="007914B4" w:rsidRDefault="007914B4" w:rsidP="007914B4">
      <w:pPr>
        <w:ind w:firstLine="708"/>
        <w:jc w:val="both"/>
        <w:rPr>
          <w:rFonts w:ascii="Arial" w:hAnsi="Arial" w:cs="Arial"/>
          <w:sz w:val="20"/>
          <w:szCs w:val="20"/>
        </w:rPr>
      </w:pPr>
      <w:proofErr w:type="spellStart"/>
      <w:r w:rsidRPr="007914B4">
        <w:rPr>
          <w:rFonts w:ascii="Arial" w:hAnsi="Arial" w:cs="Arial"/>
          <w:i/>
          <w:sz w:val="20"/>
          <w:szCs w:val="20"/>
        </w:rPr>
        <w:t>Bemisia</w:t>
      </w:r>
      <w:proofErr w:type="spellEnd"/>
      <w:r w:rsidRPr="007914B4">
        <w:rPr>
          <w:rFonts w:ascii="Arial" w:hAnsi="Arial" w:cs="Arial"/>
          <w:i/>
          <w:sz w:val="20"/>
          <w:szCs w:val="20"/>
        </w:rPr>
        <w:t xml:space="preserve"> </w:t>
      </w:r>
      <w:proofErr w:type="spellStart"/>
      <w:r w:rsidRPr="007914B4">
        <w:rPr>
          <w:rFonts w:ascii="Arial" w:hAnsi="Arial" w:cs="Arial"/>
          <w:i/>
          <w:sz w:val="20"/>
          <w:szCs w:val="20"/>
        </w:rPr>
        <w:t>tabaci</w:t>
      </w:r>
      <w:proofErr w:type="spellEnd"/>
      <w:r w:rsidRPr="007914B4">
        <w:rPr>
          <w:rFonts w:ascii="Arial" w:hAnsi="Arial" w:cs="Arial"/>
          <w:sz w:val="20"/>
          <w:szCs w:val="20"/>
        </w:rPr>
        <w:t xml:space="preserve"> es otra plaga cuyas poblaciones están subiendo en los invernaderos.</w:t>
      </w:r>
    </w:p>
    <w:p w:rsidR="001428AA" w:rsidRDefault="001428AA" w:rsidP="007914B4">
      <w:pPr>
        <w:ind w:firstLine="708"/>
        <w:jc w:val="both"/>
        <w:rPr>
          <w:rFonts w:ascii="Arial" w:hAnsi="Arial" w:cs="Arial"/>
          <w:sz w:val="20"/>
          <w:szCs w:val="20"/>
        </w:rPr>
      </w:pPr>
    </w:p>
    <w:p w:rsidR="007914B4" w:rsidRPr="007914B4" w:rsidRDefault="007914B4" w:rsidP="007914B4">
      <w:pPr>
        <w:ind w:firstLine="708"/>
        <w:jc w:val="both"/>
        <w:rPr>
          <w:rFonts w:ascii="Arial" w:hAnsi="Arial" w:cs="Arial"/>
          <w:sz w:val="20"/>
          <w:szCs w:val="20"/>
        </w:rPr>
      </w:pPr>
      <w:r w:rsidRPr="007914B4">
        <w:rPr>
          <w:rFonts w:ascii="Arial" w:hAnsi="Arial" w:cs="Arial"/>
          <w:sz w:val="20"/>
          <w:szCs w:val="20"/>
        </w:rPr>
        <w:t xml:space="preserve">Entre las patologías a prestar una especial atención en estos momentos, está la </w:t>
      </w:r>
      <w:proofErr w:type="spellStart"/>
      <w:r w:rsidRPr="007914B4">
        <w:rPr>
          <w:rFonts w:ascii="Arial" w:hAnsi="Arial" w:cs="Arial"/>
          <w:sz w:val="20"/>
          <w:szCs w:val="20"/>
        </w:rPr>
        <w:t>oidiopsis</w:t>
      </w:r>
      <w:proofErr w:type="spellEnd"/>
      <w:r w:rsidRPr="007914B4">
        <w:rPr>
          <w:rFonts w:ascii="Arial" w:hAnsi="Arial" w:cs="Arial"/>
          <w:sz w:val="20"/>
          <w:szCs w:val="20"/>
        </w:rPr>
        <w:t xml:space="preserve">, que se va a ver muy favorecida en sus infecciones, por las condiciones climatológicas que están previstas para los próximos días. </w:t>
      </w:r>
    </w:p>
    <w:p w:rsidR="007914B4" w:rsidRPr="007914B4" w:rsidRDefault="007914B4" w:rsidP="007914B4">
      <w:pPr>
        <w:ind w:firstLine="708"/>
        <w:jc w:val="both"/>
        <w:rPr>
          <w:rFonts w:ascii="Arial" w:hAnsi="Arial" w:cs="Arial"/>
          <w:sz w:val="20"/>
          <w:szCs w:val="20"/>
        </w:rPr>
      </w:pPr>
    </w:p>
    <w:p w:rsidR="007914B4" w:rsidRDefault="007914B4" w:rsidP="007914B4">
      <w:pPr>
        <w:ind w:firstLine="708"/>
        <w:jc w:val="both"/>
        <w:rPr>
          <w:rFonts w:ascii="Arial" w:hAnsi="Arial" w:cs="Arial"/>
          <w:b/>
          <w:sz w:val="20"/>
          <w:szCs w:val="20"/>
        </w:rPr>
      </w:pPr>
      <w:r>
        <w:rPr>
          <w:rFonts w:ascii="Arial" w:hAnsi="Arial" w:cs="Arial"/>
          <w:b/>
          <w:sz w:val="20"/>
          <w:szCs w:val="20"/>
        </w:rPr>
        <w:t>Tomate</w:t>
      </w:r>
    </w:p>
    <w:p w:rsidR="007914B4" w:rsidRPr="007914B4" w:rsidRDefault="007914B4" w:rsidP="007914B4">
      <w:pPr>
        <w:ind w:firstLine="708"/>
        <w:jc w:val="both"/>
        <w:rPr>
          <w:rFonts w:ascii="Arial" w:hAnsi="Arial" w:cs="Arial"/>
          <w:sz w:val="20"/>
          <w:szCs w:val="20"/>
        </w:rPr>
      </w:pPr>
    </w:p>
    <w:p w:rsidR="007914B4" w:rsidRDefault="007914B4" w:rsidP="007914B4">
      <w:pPr>
        <w:ind w:firstLine="708"/>
        <w:jc w:val="both"/>
        <w:rPr>
          <w:rFonts w:ascii="Arial" w:hAnsi="Arial" w:cs="Arial"/>
          <w:sz w:val="20"/>
          <w:szCs w:val="20"/>
        </w:rPr>
      </w:pPr>
      <w:r w:rsidRPr="007914B4">
        <w:rPr>
          <w:rFonts w:ascii="Arial" w:hAnsi="Arial" w:cs="Arial"/>
          <w:sz w:val="20"/>
          <w:szCs w:val="20"/>
        </w:rPr>
        <w:t xml:space="preserve">Nos encontramos en unas fechas especialmente importantes en las que las actuaciones que se realicen sobre </w:t>
      </w:r>
      <w:r w:rsidRPr="007914B4">
        <w:rPr>
          <w:rFonts w:ascii="Arial" w:hAnsi="Arial" w:cs="Arial"/>
          <w:i/>
          <w:sz w:val="20"/>
          <w:szCs w:val="20"/>
        </w:rPr>
        <w:t>Tuta</w:t>
      </w:r>
      <w:r w:rsidRPr="007914B4">
        <w:rPr>
          <w:rFonts w:ascii="Arial" w:hAnsi="Arial" w:cs="Arial"/>
          <w:sz w:val="20"/>
          <w:szCs w:val="20"/>
        </w:rPr>
        <w:t xml:space="preserve"> van a determinar la incidencia que tenga la plaga en los p</w:t>
      </w:r>
      <w:r>
        <w:rPr>
          <w:rFonts w:ascii="Arial" w:hAnsi="Arial" w:cs="Arial"/>
          <w:sz w:val="20"/>
          <w:szCs w:val="20"/>
        </w:rPr>
        <w:t>róximos ciclos de plantación.</w:t>
      </w:r>
    </w:p>
    <w:p w:rsidR="007914B4" w:rsidRPr="007914B4" w:rsidRDefault="007914B4" w:rsidP="007914B4">
      <w:pPr>
        <w:ind w:firstLine="708"/>
        <w:jc w:val="both"/>
        <w:rPr>
          <w:rFonts w:ascii="Arial" w:hAnsi="Arial" w:cs="Arial"/>
          <w:sz w:val="20"/>
          <w:szCs w:val="20"/>
        </w:rPr>
      </w:pPr>
    </w:p>
    <w:p w:rsidR="007914B4" w:rsidRDefault="007914B4" w:rsidP="007914B4">
      <w:pPr>
        <w:ind w:firstLine="708"/>
        <w:jc w:val="both"/>
        <w:rPr>
          <w:rFonts w:ascii="Arial" w:hAnsi="Arial" w:cs="Arial"/>
          <w:sz w:val="20"/>
          <w:szCs w:val="20"/>
        </w:rPr>
      </w:pPr>
      <w:r w:rsidRPr="007914B4">
        <w:rPr>
          <w:rFonts w:ascii="Arial" w:hAnsi="Arial" w:cs="Arial"/>
          <w:sz w:val="20"/>
          <w:szCs w:val="20"/>
        </w:rPr>
        <w:t xml:space="preserve">En las parcelas con fenologías avanzadas, es fundamental que no suban excesivamente los niveles de plaga en estas fases finales de plantación, para que no se convierta en un foco de la misma. A la vez, estas plantaciones pueden aprovecharse para incrementar las poblaciones de auxiliares, lo que contribuirá a disminuir la presión de Tuta en la zona. Para ello hay que prestar una especial atención a la evolución de la plaga y de los auxiliares interviniendo, cuando fuera necesario, solo con productos compatibles con los </w:t>
      </w:r>
      <w:proofErr w:type="spellStart"/>
      <w:r w:rsidRPr="007914B4">
        <w:rPr>
          <w:rFonts w:ascii="Arial" w:hAnsi="Arial" w:cs="Arial"/>
          <w:sz w:val="20"/>
          <w:szCs w:val="20"/>
        </w:rPr>
        <w:t>míridos</w:t>
      </w:r>
      <w:proofErr w:type="spellEnd"/>
      <w:r w:rsidRPr="007914B4">
        <w:rPr>
          <w:rFonts w:ascii="Arial" w:hAnsi="Arial" w:cs="Arial"/>
          <w:sz w:val="20"/>
          <w:szCs w:val="20"/>
        </w:rPr>
        <w:t xml:space="preserve"> y otros insectos beneficiosos.</w:t>
      </w:r>
    </w:p>
    <w:p w:rsidR="007914B4" w:rsidRPr="007914B4" w:rsidRDefault="007914B4" w:rsidP="007914B4">
      <w:pPr>
        <w:ind w:firstLine="708"/>
        <w:jc w:val="both"/>
        <w:rPr>
          <w:rFonts w:ascii="Arial" w:hAnsi="Arial" w:cs="Arial"/>
          <w:sz w:val="20"/>
          <w:szCs w:val="20"/>
        </w:rPr>
      </w:pPr>
    </w:p>
    <w:p w:rsidR="007914B4" w:rsidRDefault="007914B4" w:rsidP="007914B4">
      <w:pPr>
        <w:ind w:firstLine="708"/>
        <w:jc w:val="both"/>
        <w:rPr>
          <w:rFonts w:ascii="Arial" w:hAnsi="Arial" w:cs="Arial"/>
          <w:sz w:val="20"/>
          <w:szCs w:val="20"/>
        </w:rPr>
      </w:pPr>
      <w:r w:rsidRPr="007914B4">
        <w:rPr>
          <w:rFonts w:ascii="Arial" w:hAnsi="Arial" w:cs="Arial"/>
          <w:sz w:val="20"/>
          <w:szCs w:val="20"/>
        </w:rPr>
        <w:t>La calidad con la que se realizan las aplicaciones y se preparan los caldos, así como una correcta dosificación, es muy importante para todas las plagas, pero mucho más para esta.</w:t>
      </w:r>
    </w:p>
    <w:p w:rsidR="007914B4" w:rsidRPr="007914B4" w:rsidRDefault="007914B4" w:rsidP="007914B4">
      <w:pPr>
        <w:ind w:firstLine="708"/>
        <w:jc w:val="both"/>
        <w:rPr>
          <w:rFonts w:ascii="Arial" w:hAnsi="Arial" w:cs="Arial"/>
          <w:sz w:val="20"/>
          <w:szCs w:val="20"/>
        </w:rPr>
      </w:pPr>
    </w:p>
    <w:p w:rsidR="007914B4" w:rsidRDefault="007914B4" w:rsidP="007914B4">
      <w:pPr>
        <w:ind w:firstLine="708"/>
        <w:jc w:val="both"/>
        <w:rPr>
          <w:rFonts w:ascii="Arial" w:hAnsi="Arial" w:cs="Arial"/>
          <w:sz w:val="20"/>
          <w:szCs w:val="20"/>
        </w:rPr>
      </w:pPr>
      <w:r w:rsidRPr="007914B4">
        <w:rPr>
          <w:rFonts w:ascii="Arial" w:hAnsi="Arial" w:cs="Arial"/>
          <w:sz w:val="20"/>
          <w:szCs w:val="20"/>
        </w:rPr>
        <w:t xml:space="preserve">En parcelas a punto de finalizar su ciclo productivo, si los niveles de </w:t>
      </w:r>
      <w:r w:rsidRPr="007914B4">
        <w:rPr>
          <w:rFonts w:ascii="Arial" w:hAnsi="Arial" w:cs="Arial"/>
          <w:i/>
          <w:sz w:val="20"/>
          <w:szCs w:val="20"/>
        </w:rPr>
        <w:t>Tuta</w:t>
      </w:r>
      <w:r w:rsidRPr="007914B4">
        <w:rPr>
          <w:rFonts w:ascii="Arial" w:hAnsi="Arial" w:cs="Arial"/>
          <w:sz w:val="20"/>
          <w:szCs w:val="20"/>
        </w:rPr>
        <w:t xml:space="preserve"> alcanzados o moscas blancas son importantes, hay que eliminar las plantaciones cuanto antes, para que no salga la plaga hacia otras parcelas más sensibles. Por el contrario, si las poblaciones de auxiliares son muy elevadas, pueden mantenerse durante un cierto tiempo, puesto que pueden ayudar a enriquecer la zona con estos aliados de los agricultores.</w:t>
      </w:r>
    </w:p>
    <w:p w:rsidR="007914B4" w:rsidRPr="007914B4" w:rsidRDefault="007914B4" w:rsidP="007914B4">
      <w:pPr>
        <w:ind w:firstLine="708"/>
        <w:jc w:val="both"/>
        <w:rPr>
          <w:rFonts w:ascii="Arial" w:hAnsi="Arial" w:cs="Arial"/>
          <w:sz w:val="20"/>
          <w:szCs w:val="20"/>
        </w:rPr>
      </w:pPr>
    </w:p>
    <w:p w:rsidR="007914B4" w:rsidRDefault="007914B4" w:rsidP="007914B4">
      <w:pPr>
        <w:ind w:firstLine="708"/>
        <w:jc w:val="both"/>
        <w:rPr>
          <w:rFonts w:ascii="Arial" w:hAnsi="Arial" w:cs="Arial"/>
          <w:sz w:val="20"/>
          <w:szCs w:val="20"/>
        </w:rPr>
      </w:pPr>
      <w:r w:rsidRPr="007914B4">
        <w:rPr>
          <w:rFonts w:ascii="Arial" w:hAnsi="Arial" w:cs="Arial"/>
          <w:sz w:val="20"/>
          <w:szCs w:val="20"/>
        </w:rPr>
        <w:t>Las parcelas que se vayan a destinar a nuevas plantaciones de tomate, es muy importante mantenerlas totalmente limpias de restos vegetales (tanto de cultivos como de hierbas), durante un periodo mínimo de 6 semanas antes de plantar y con los cerramientos en buenas condiciones. Esto no implica mayor trabajo, sino solo adelantar unas semanas lo que suele hacerse durante los días previos y posteriores al trasplante. En el caso de parcelas con buenos cerramientos, puede ser interesante completar la higiene con algún tratamiento a las estructuras, incluso un espolvoreo de azufre al suelo, para posteriormente colocar las trampas adhesivas amarillas y/o azules, y las trampas para Tuta, dejándolas ya en funcionamiento unos días antes de realizar la nueva plantación.</w:t>
      </w:r>
    </w:p>
    <w:p w:rsidR="007914B4" w:rsidRPr="007914B4" w:rsidRDefault="007914B4" w:rsidP="007914B4">
      <w:pPr>
        <w:ind w:firstLine="708"/>
        <w:jc w:val="both"/>
        <w:rPr>
          <w:rFonts w:ascii="Arial" w:hAnsi="Arial" w:cs="Arial"/>
          <w:sz w:val="20"/>
          <w:szCs w:val="20"/>
        </w:rPr>
      </w:pPr>
    </w:p>
    <w:p w:rsidR="007914B4" w:rsidRDefault="007914B4" w:rsidP="007914B4">
      <w:pPr>
        <w:ind w:firstLine="708"/>
        <w:jc w:val="both"/>
        <w:rPr>
          <w:rFonts w:ascii="Arial" w:hAnsi="Arial" w:cs="Arial"/>
          <w:sz w:val="20"/>
          <w:szCs w:val="20"/>
        </w:rPr>
      </w:pPr>
      <w:r w:rsidRPr="007914B4">
        <w:rPr>
          <w:rFonts w:ascii="Arial" w:hAnsi="Arial" w:cs="Arial"/>
          <w:sz w:val="20"/>
          <w:szCs w:val="20"/>
        </w:rPr>
        <w:t xml:space="preserve">Otras plagas a tener en cuenta son los ácaros, </w:t>
      </w:r>
      <w:proofErr w:type="spellStart"/>
      <w:r w:rsidRPr="007914B4">
        <w:rPr>
          <w:rFonts w:ascii="Arial" w:hAnsi="Arial" w:cs="Arial"/>
          <w:i/>
          <w:sz w:val="20"/>
          <w:szCs w:val="20"/>
        </w:rPr>
        <w:t>Aculops</w:t>
      </w:r>
      <w:proofErr w:type="spellEnd"/>
      <w:r w:rsidRPr="007914B4">
        <w:rPr>
          <w:rFonts w:ascii="Arial" w:hAnsi="Arial" w:cs="Arial"/>
          <w:sz w:val="20"/>
          <w:szCs w:val="20"/>
        </w:rPr>
        <w:t xml:space="preserve"> o ácaro del bronceado y la araña roja, y en algún caso también los </w:t>
      </w:r>
      <w:proofErr w:type="spellStart"/>
      <w:r w:rsidRPr="007914B4">
        <w:rPr>
          <w:rFonts w:ascii="Arial" w:hAnsi="Arial" w:cs="Arial"/>
          <w:sz w:val="20"/>
          <w:szCs w:val="20"/>
        </w:rPr>
        <w:t>trips</w:t>
      </w:r>
      <w:proofErr w:type="spellEnd"/>
      <w:r w:rsidRPr="007914B4">
        <w:rPr>
          <w:rFonts w:ascii="Arial" w:hAnsi="Arial" w:cs="Arial"/>
          <w:sz w:val="20"/>
          <w:szCs w:val="20"/>
        </w:rPr>
        <w:t xml:space="preserve">. Se observa un incremento de la incidencia de las mosca blanca </w:t>
      </w:r>
      <w:proofErr w:type="spellStart"/>
      <w:r w:rsidRPr="007914B4">
        <w:rPr>
          <w:rFonts w:ascii="Arial" w:hAnsi="Arial" w:cs="Arial"/>
          <w:i/>
          <w:sz w:val="20"/>
          <w:szCs w:val="20"/>
        </w:rPr>
        <w:t>Bemisia</w:t>
      </w:r>
      <w:proofErr w:type="spellEnd"/>
      <w:r w:rsidRPr="007914B4">
        <w:rPr>
          <w:rFonts w:ascii="Arial" w:hAnsi="Arial" w:cs="Arial"/>
          <w:i/>
          <w:sz w:val="20"/>
          <w:szCs w:val="20"/>
        </w:rPr>
        <w:t xml:space="preserve"> </w:t>
      </w:r>
      <w:proofErr w:type="spellStart"/>
      <w:r w:rsidRPr="007914B4">
        <w:rPr>
          <w:rFonts w:ascii="Arial" w:hAnsi="Arial" w:cs="Arial"/>
          <w:i/>
          <w:sz w:val="20"/>
          <w:szCs w:val="20"/>
        </w:rPr>
        <w:t>tabaci</w:t>
      </w:r>
      <w:proofErr w:type="spellEnd"/>
      <w:r w:rsidRPr="007914B4">
        <w:rPr>
          <w:rFonts w:ascii="Arial" w:hAnsi="Arial" w:cs="Arial"/>
          <w:sz w:val="20"/>
          <w:szCs w:val="20"/>
        </w:rPr>
        <w:t xml:space="preserve"> y el submarino </w:t>
      </w:r>
      <w:proofErr w:type="spellStart"/>
      <w:r w:rsidRPr="007914B4">
        <w:rPr>
          <w:rFonts w:ascii="Arial" w:hAnsi="Arial" w:cs="Arial"/>
          <w:i/>
          <w:sz w:val="20"/>
          <w:szCs w:val="20"/>
        </w:rPr>
        <w:t>Liriomyza</w:t>
      </w:r>
      <w:proofErr w:type="spellEnd"/>
      <w:r w:rsidRPr="007914B4">
        <w:rPr>
          <w:rFonts w:ascii="Arial" w:hAnsi="Arial" w:cs="Arial"/>
          <w:sz w:val="20"/>
          <w:szCs w:val="20"/>
        </w:rPr>
        <w:t xml:space="preserve"> </w:t>
      </w:r>
      <w:proofErr w:type="spellStart"/>
      <w:r w:rsidRPr="007914B4">
        <w:rPr>
          <w:rFonts w:ascii="Arial" w:hAnsi="Arial" w:cs="Arial"/>
          <w:sz w:val="20"/>
          <w:szCs w:val="20"/>
        </w:rPr>
        <w:t>spp</w:t>
      </w:r>
      <w:proofErr w:type="spellEnd"/>
      <w:r w:rsidRPr="007914B4">
        <w:rPr>
          <w:rFonts w:ascii="Arial" w:hAnsi="Arial" w:cs="Arial"/>
          <w:sz w:val="20"/>
          <w:szCs w:val="20"/>
        </w:rPr>
        <w:t>.</w:t>
      </w:r>
    </w:p>
    <w:p w:rsidR="007914B4" w:rsidRPr="007914B4" w:rsidRDefault="007914B4" w:rsidP="007914B4">
      <w:pPr>
        <w:ind w:firstLine="708"/>
        <w:jc w:val="both"/>
        <w:rPr>
          <w:rFonts w:ascii="Arial" w:hAnsi="Arial" w:cs="Arial"/>
          <w:sz w:val="20"/>
          <w:szCs w:val="20"/>
        </w:rPr>
      </w:pPr>
    </w:p>
    <w:p w:rsidR="007914B4" w:rsidRPr="007914B4" w:rsidRDefault="007914B4" w:rsidP="007914B4">
      <w:pPr>
        <w:ind w:firstLine="708"/>
        <w:jc w:val="both"/>
        <w:rPr>
          <w:rFonts w:ascii="Arial" w:hAnsi="Arial" w:cs="Arial"/>
          <w:sz w:val="20"/>
          <w:szCs w:val="20"/>
        </w:rPr>
      </w:pPr>
      <w:r w:rsidRPr="007914B4">
        <w:rPr>
          <w:rFonts w:ascii="Arial" w:hAnsi="Arial" w:cs="Arial"/>
          <w:sz w:val="20"/>
          <w:szCs w:val="20"/>
        </w:rPr>
        <w:t xml:space="preserve">Las enfermedades se mantienen sin grandes cambios con respecto a la semana pasada, destaca el </w:t>
      </w:r>
      <w:proofErr w:type="spellStart"/>
      <w:r w:rsidRPr="007914B4">
        <w:rPr>
          <w:rFonts w:ascii="Arial" w:hAnsi="Arial" w:cs="Arial"/>
          <w:sz w:val="20"/>
          <w:szCs w:val="20"/>
        </w:rPr>
        <w:t>oidio</w:t>
      </w:r>
      <w:proofErr w:type="spellEnd"/>
      <w:r w:rsidRPr="007914B4">
        <w:rPr>
          <w:rFonts w:ascii="Arial" w:hAnsi="Arial" w:cs="Arial"/>
          <w:sz w:val="20"/>
          <w:szCs w:val="20"/>
        </w:rPr>
        <w:t>.</w:t>
      </w:r>
    </w:p>
    <w:p w:rsidR="00131825" w:rsidRPr="0036258A" w:rsidRDefault="00131825" w:rsidP="00533530">
      <w:pPr>
        <w:ind w:firstLine="708"/>
        <w:jc w:val="both"/>
        <w:rPr>
          <w:rFonts w:ascii="Arial" w:hAnsi="Arial" w:cs="Arial"/>
          <w:sz w:val="20"/>
          <w:szCs w:val="20"/>
        </w:rPr>
      </w:pPr>
    </w:p>
    <w:p w:rsidR="00AC7FBF" w:rsidRDefault="00AC7FBF">
      <w:pPr>
        <w:rPr>
          <w:rFonts w:ascii="Arial" w:hAnsi="Arial" w:cs="Arial"/>
          <w:b/>
          <w:sz w:val="20"/>
          <w:szCs w:val="20"/>
          <w:u w:val="single"/>
        </w:rPr>
      </w:pPr>
      <w:r>
        <w:rPr>
          <w:rFonts w:ascii="Arial" w:hAnsi="Arial" w:cs="Arial"/>
          <w:b/>
          <w:sz w:val="20"/>
          <w:szCs w:val="20"/>
          <w:u w:val="single"/>
        </w:rPr>
        <w:br w:type="page"/>
      </w:r>
    </w:p>
    <w:p w:rsidR="008A4FAB" w:rsidRPr="00186CF1" w:rsidRDefault="008A4FAB" w:rsidP="008A4FAB">
      <w:pPr>
        <w:jc w:val="center"/>
        <w:rPr>
          <w:rFonts w:ascii="Arial" w:hAnsi="Arial" w:cs="Arial"/>
          <w:b/>
          <w:sz w:val="20"/>
          <w:szCs w:val="20"/>
          <w:u w:val="single"/>
        </w:rPr>
      </w:pPr>
      <w:r w:rsidRPr="00186CF1">
        <w:rPr>
          <w:rFonts w:ascii="Arial" w:hAnsi="Arial" w:cs="Arial"/>
          <w:b/>
          <w:sz w:val="20"/>
          <w:szCs w:val="20"/>
          <w:u w:val="single"/>
        </w:rPr>
        <w:lastRenderedPageBreak/>
        <w:t>CÍTRICOS</w:t>
      </w:r>
    </w:p>
    <w:p w:rsidR="007B3E66" w:rsidRDefault="007B3E66" w:rsidP="008A4FAB">
      <w:pPr>
        <w:ind w:firstLine="708"/>
        <w:jc w:val="both"/>
        <w:rPr>
          <w:rFonts w:ascii="Arial" w:hAnsi="Arial" w:cs="Arial"/>
          <w:sz w:val="20"/>
          <w:szCs w:val="20"/>
        </w:rPr>
      </w:pPr>
    </w:p>
    <w:p w:rsidR="00740C72" w:rsidRDefault="00740C72" w:rsidP="007B3E66">
      <w:pPr>
        <w:ind w:firstLine="708"/>
        <w:jc w:val="both"/>
        <w:rPr>
          <w:rFonts w:ascii="Arial" w:hAnsi="Arial" w:cs="Arial"/>
          <w:b/>
          <w:sz w:val="20"/>
          <w:szCs w:val="20"/>
        </w:rPr>
      </w:pPr>
      <w:r>
        <w:rPr>
          <w:rFonts w:ascii="Arial" w:hAnsi="Arial" w:cs="Arial"/>
          <w:b/>
          <w:sz w:val="20"/>
          <w:szCs w:val="20"/>
        </w:rPr>
        <w:t>Situación general</w:t>
      </w:r>
    </w:p>
    <w:p w:rsidR="00740C72" w:rsidRPr="00407F95" w:rsidRDefault="00740C72" w:rsidP="007B3E66">
      <w:pPr>
        <w:ind w:firstLine="708"/>
        <w:jc w:val="both"/>
        <w:rPr>
          <w:rFonts w:ascii="Arial" w:hAnsi="Arial" w:cs="Arial"/>
          <w:sz w:val="20"/>
          <w:szCs w:val="20"/>
        </w:rPr>
      </w:pPr>
    </w:p>
    <w:p w:rsidR="00CA0B71" w:rsidRDefault="00407F95" w:rsidP="007B3E66">
      <w:pPr>
        <w:ind w:firstLine="708"/>
        <w:jc w:val="both"/>
        <w:rPr>
          <w:rFonts w:ascii="Arial" w:hAnsi="Arial" w:cs="Arial"/>
          <w:sz w:val="20"/>
          <w:szCs w:val="20"/>
        </w:rPr>
      </w:pPr>
      <w:r w:rsidRPr="00407F95">
        <w:rPr>
          <w:rFonts w:ascii="Arial" w:hAnsi="Arial" w:cs="Arial"/>
          <w:sz w:val="20"/>
          <w:szCs w:val="20"/>
        </w:rPr>
        <w:t xml:space="preserve">Continuamos con una situación buena en general respecto a incidencias por plagas y enfermedades en los cítricos. </w:t>
      </w:r>
      <w:r w:rsidR="00CA0B71">
        <w:rPr>
          <w:rFonts w:ascii="Arial" w:hAnsi="Arial" w:cs="Arial"/>
          <w:sz w:val="20"/>
          <w:szCs w:val="20"/>
        </w:rPr>
        <w:t xml:space="preserve">Las lluvias recientes han sido muy beneficiosas </w:t>
      </w:r>
      <w:r w:rsidR="00013F63">
        <w:rPr>
          <w:rFonts w:ascii="Arial" w:hAnsi="Arial" w:cs="Arial"/>
          <w:sz w:val="20"/>
          <w:szCs w:val="20"/>
        </w:rPr>
        <w:t>para este grupo de</w:t>
      </w:r>
      <w:r w:rsidR="00CA0B71">
        <w:rPr>
          <w:rFonts w:ascii="Arial" w:hAnsi="Arial" w:cs="Arial"/>
          <w:sz w:val="20"/>
          <w:szCs w:val="20"/>
        </w:rPr>
        <w:t xml:space="preserve"> </w:t>
      </w:r>
      <w:r w:rsidR="00013F63">
        <w:rPr>
          <w:rFonts w:ascii="Arial" w:hAnsi="Arial" w:cs="Arial"/>
          <w:sz w:val="20"/>
          <w:szCs w:val="20"/>
        </w:rPr>
        <w:t>especies</w:t>
      </w:r>
      <w:r w:rsidR="00CA0B71">
        <w:rPr>
          <w:rFonts w:ascii="Arial" w:hAnsi="Arial" w:cs="Arial"/>
          <w:sz w:val="20"/>
          <w:szCs w:val="20"/>
        </w:rPr>
        <w:t xml:space="preserve"> y para los suelos en general. Estas lluvias, unidas a la bajada de temperaturas de mitad de mes, han limpiado la vegetación y en el caso de lepidópteros, cochinillas, pulgones o araña, han tenido un efecto favorable reduci</w:t>
      </w:r>
      <w:r w:rsidR="00013F63">
        <w:rPr>
          <w:rFonts w:ascii="Arial" w:hAnsi="Arial" w:cs="Arial"/>
          <w:sz w:val="20"/>
          <w:szCs w:val="20"/>
        </w:rPr>
        <w:t>endo o retardando su actividad. Además, el régimen de moderado de precipitaciones y el viento y subida de temperaturas han producido una desecación rápida y no se han dado problemas de encharcamiento prolongado que podrían haber favorecido la aparición de enfermedades criptogámicas.</w:t>
      </w:r>
    </w:p>
    <w:p w:rsidR="00CA0B71" w:rsidRDefault="00CA0B71" w:rsidP="007B3E66">
      <w:pPr>
        <w:ind w:firstLine="708"/>
        <w:jc w:val="both"/>
        <w:rPr>
          <w:rFonts w:ascii="Arial" w:hAnsi="Arial" w:cs="Arial"/>
          <w:sz w:val="20"/>
          <w:szCs w:val="20"/>
        </w:rPr>
      </w:pPr>
    </w:p>
    <w:p w:rsidR="000551FD" w:rsidRDefault="00CA0B71" w:rsidP="007B3E66">
      <w:pPr>
        <w:ind w:firstLine="708"/>
        <w:jc w:val="both"/>
        <w:rPr>
          <w:rFonts w:ascii="Arial" w:hAnsi="Arial" w:cs="Arial"/>
          <w:sz w:val="20"/>
          <w:szCs w:val="20"/>
        </w:rPr>
      </w:pPr>
      <w:r>
        <w:rPr>
          <w:rFonts w:ascii="Arial" w:hAnsi="Arial" w:cs="Arial"/>
          <w:sz w:val="20"/>
          <w:szCs w:val="20"/>
        </w:rPr>
        <w:t>Por otro lado, la floración está muy avanzada o finalizando en algunas variedades (predomina caída de pétalos o frutos recién cuajados), aunque hay otras más retrasadas sobre todo en zonas más frescas de la Región</w:t>
      </w:r>
      <w:r w:rsidR="000551FD">
        <w:rPr>
          <w:rFonts w:ascii="Arial" w:hAnsi="Arial" w:cs="Arial"/>
          <w:sz w:val="20"/>
          <w:szCs w:val="20"/>
        </w:rPr>
        <w:t>.</w:t>
      </w:r>
    </w:p>
    <w:p w:rsidR="000551FD" w:rsidRDefault="000551FD" w:rsidP="007B3E66">
      <w:pPr>
        <w:ind w:firstLine="708"/>
        <w:jc w:val="both"/>
        <w:rPr>
          <w:rFonts w:ascii="Arial" w:hAnsi="Arial" w:cs="Arial"/>
          <w:sz w:val="20"/>
          <w:szCs w:val="20"/>
        </w:rPr>
      </w:pPr>
    </w:p>
    <w:p w:rsidR="00740C72" w:rsidRPr="00407F95" w:rsidRDefault="00CA0B71" w:rsidP="007B3E66">
      <w:pPr>
        <w:ind w:firstLine="708"/>
        <w:jc w:val="both"/>
        <w:rPr>
          <w:rFonts w:ascii="Arial" w:hAnsi="Arial" w:cs="Arial"/>
          <w:sz w:val="20"/>
          <w:szCs w:val="20"/>
        </w:rPr>
      </w:pPr>
      <w:r>
        <w:rPr>
          <w:rFonts w:ascii="Arial" w:hAnsi="Arial" w:cs="Arial"/>
          <w:sz w:val="20"/>
          <w:szCs w:val="20"/>
        </w:rPr>
        <w:t xml:space="preserve">A partir de ahora, más para la semana que viene se </w:t>
      </w:r>
      <w:r w:rsidR="000551FD">
        <w:rPr>
          <w:rFonts w:ascii="Arial" w:hAnsi="Arial" w:cs="Arial"/>
          <w:sz w:val="20"/>
          <w:szCs w:val="20"/>
        </w:rPr>
        <w:t>prevé</w:t>
      </w:r>
      <w:r>
        <w:rPr>
          <w:rFonts w:ascii="Arial" w:hAnsi="Arial" w:cs="Arial"/>
          <w:sz w:val="20"/>
          <w:szCs w:val="20"/>
        </w:rPr>
        <w:t xml:space="preserve"> un aumento de las temperaturas y </w:t>
      </w:r>
      <w:r w:rsidR="00013F63">
        <w:rPr>
          <w:rFonts w:ascii="Arial" w:hAnsi="Arial" w:cs="Arial"/>
          <w:sz w:val="20"/>
          <w:szCs w:val="20"/>
        </w:rPr>
        <w:t xml:space="preserve">un </w:t>
      </w:r>
      <w:r>
        <w:rPr>
          <w:rFonts w:ascii="Arial" w:hAnsi="Arial" w:cs="Arial"/>
          <w:sz w:val="20"/>
          <w:szCs w:val="20"/>
        </w:rPr>
        <w:t xml:space="preserve">tiempo soleado, lo cual hará que puedan </w:t>
      </w:r>
      <w:r w:rsidR="00013F63">
        <w:rPr>
          <w:rFonts w:ascii="Arial" w:hAnsi="Arial" w:cs="Arial"/>
          <w:sz w:val="20"/>
          <w:szCs w:val="20"/>
        </w:rPr>
        <w:t>incrementar su</w:t>
      </w:r>
      <w:r>
        <w:rPr>
          <w:rFonts w:ascii="Arial" w:hAnsi="Arial" w:cs="Arial"/>
          <w:sz w:val="20"/>
          <w:szCs w:val="20"/>
        </w:rPr>
        <w:t xml:space="preserve"> vuelo algunas plagas y el avivamiento de huevos o formas juveniles de </w:t>
      </w:r>
      <w:r w:rsidR="00013F63">
        <w:rPr>
          <w:rFonts w:ascii="Arial" w:hAnsi="Arial" w:cs="Arial"/>
          <w:sz w:val="20"/>
          <w:szCs w:val="20"/>
        </w:rPr>
        <w:t>otras</w:t>
      </w:r>
      <w:r>
        <w:rPr>
          <w:rFonts w:ascii="Arial" w:hAnsi="Arial" w:cs="Arial"/>
          <w:sz w:val="20"/>
          <w:szCs w:val="20"/>
        </w:rPr>
        <w:t xml:space="preserve"> especies favoreciendo la aparición de nuevos focos.</w:t>
      </w:r>
    </w:p>
    <w:p w:rsidR="00740C72" w:rsidRPr="00407F95" w:rsidRDefault="00740C72" w:rsidP="007B3E66">
      <w:pPr>
        <w:ind w:firstLine="708"/>
        <w:jc w:val="both"/>
        <w:rPr>
          <w:rFonts w:ascii="Arial" w:hAnsi="Arial" w:cs="Arial"/>
          <w:sz w:val="20"/>
          <w:szCs w:val="20"/>
        </w:rPr>
      </w:pPr>
    </w:p>
    <w:p w:rsidR="001909B6" w:rsidRPr="001909B6" w:rsidRDefault="000551FD" w:rsidP="007B3E66">
      <w:pPr>
        <w:ind w:firstLine="708"/>
        <w:jc w:val="both"/>
        <w:rPr>
          <w:rFonts w:ascii="Arial" w:hAnsi="Arial" w:cs="Arial"/>
          <w:b/>
          <w:i/>
          <w:sz w:val="20"/>
          <w:szCs w:val="20"/>
        </w:rPr>
      </w:pPr>
      <w:r>
        <w:rPr>
          <w:rFonts w:ascii="Arial" w:hAnsi="Arial" w:cs="Arial"/>
          <w:b/>
          <w:sz w:val="20"/>
          <w:szCs w:val="20"/>
        </w:rPr>
        <w:t>Lepidópteros</w:t>
      </w:r>
    </w:p>
    <w:p w:rsidR="001909B6" w:rsidRDefault="001909B6" w:rsidP="007B3E66">
      <w:pPr>
        <w:ind w:firstLine="708"/>
        <w:jc w:val="both"/>
        <w:rPr>
          <w:rFonts w:ascii="Arial" w:hAnsi="Arial" w:cs="Arial"/>
          <w:i/>
          <w:sz w:val="20"/>
          <w:szCs w:val="20"/>
        </w:rPr>
      </w:pPr>
    </w:p>
    <w:p w:rsidR="00006068" w:rsidRDefault="000551FD" w:rsidP="007B3E66">
      <w:pPr>
        <w:ind w:firstLine="708"/>
        <w:jc w:val="both"/>
        <w:rPr>
          <w:rFonts w:ascii="Arial" w:hAnsi="Arial" w:cs="Arial"/>
          <w:sz w:val="20"/>
          <w:szCs w:val="20"/>
        </w:rPr>
      </w:pPr>
      <w:r>
        <w:rPr>
          <w:rFonts w:ascii="Arial" w:hAnsi="Arial" w:cs="Arial"/>
          <w:sz w:val="20"/>
          <w:szCs w:val="20"/>
        </w:rPr>
        <w:t xml:space="preserve">Por lo que se ha podido observar, las capturas de </w:t>
      </w:r>
      <w:proofErr w:type="spellStart"/>
      <w:r w:rsidRPr="000551FD">
        <w:rPr>
          <w:rFonts w:ascii="Arial" w:hAnsi="Arial" w:cs="Arial"/>
          <w:i/>
          <w:sz w:val="20"/>
          <w:szCs w:val="20"/>
        </w:rPr>
        <w:t>Prays</w:t>
      </w:r>
      <w:proofErr w:type="spellEnd"/>
      <w:r>
        <w:rPr>
          <w:rFonts w:ascii="Arial" w:hAnsi="Arial" w:cs="Arial"/>
          <w:sz w:val="20"/>
          <w:szCs w:val="20"/>
        </w:rPr>
        <w:t xml:space="preserve"> </w:t>
      </w:r>
      <w:r w:rsidR="00731426">
        <w:rPr>
          <w:rFonts w:ascii="Arial" w:hAnsi="Arial" w:cs="Arial"/>
          <w:sz w:val="20"/>
          <w:szCs w:val="20"/>
        </w:rPr>
        <w:t xml:space="preserve">(limonero) </w:t>
      </w:r>
      <w:r>
        <w:rPr>
          <w:rFonts w:ascii="Arial" w:hAnsi="Arial" w:cs="Arial"/>
          <w:sz w:val="20"/>
          <w:szCs w:val="20"/>
        </w:rPr>
        <w:t xml:space="preserve">y </w:t>
      </w:r>
      <w:proofErr w:type="spellStart"/>
      <w:r w:rsidRPr="000551FD">
        <w:rPr>
          <w:rFonts w:ascii="Arial" w:hAnsi="Arial" w:cs="Arial"/>
          <w:i/>
          <w:sz w:val="20"/>
          <w:szCs w:val="20"/>
        </w:rPr>
        <w:t>Caoecia</w:t>
      </w:r>
      <w:proofErr w:type="spellEnd"/>
      <w:r>
        <w:rPr>
          <w:rFonts w:ascii="Arial" w:hAnsi="Arial" w:cs="Arial"/>
          <w:sz w:val="20"/>
          <w:szCs w:val="20"/>
        </w:rPr>
        <w:t xml:space="preserve"> se siguen manteniendo bajas o muy bajas. En algunas plantaciones del Campo de Cartagena empieza a observarse flores ataca</w:t>
      </w:r>
      <w:r w:rsidR="00013F63">
        <w:rPr>
          <w:rFonts w:ascii="Arial" w:hAnsi="Arial" w:cs="Arial"/>
          <w:sz w:val="20"/>
          <w:szCs w:val="20"/>
        </w:rPr>
        <w:t>das por la polilla del limonero aunque</w:t>
      </w:r>
      <w:r>
        <w:rPr>
          <w:rFonts w:ascii="Arial" w:hAnsi="Arial" w:cs="Arial"/>
          <w:sz w:val="20"/>
          <w:szCs w:val="20"/>
        </w:rPr>
        <w:t xml:space="preserve"> a niveles bajos de momento.</w:t>
      </w:r>
      <w:r w:rsidR="00731426">
        <w:rPr>
          <w:rFonts w:ascii="Arial" w:hAnsi="Arial" w:cs="Arial"/>
          <w:sz w:val="20"/>
          <w:szCs w:val="20"/>
        </w:rPr>
        <w:t xml:space="preserve"> Para hacer un adecuado seguimiento de estas dos plagas, se recomienda poner trampas </w:t>
      </w:r>
      <w:r w:rsidR="00013F63">
        <w:rPr>
          <w:rFonts w:ascii="Arial" w:hAnsi="Arial" w:cs="Arial"/>
          <w:sz w:val="20"/>
          <w:szCs w:val="20"/>
        </w:rPr>
        <w:t>(</w:t>
      </w:r>
      <w:r w:rsidR="00731426">
        <w:rPr>
          <w:rFonts w:ascii="Arial" w:hAnsi="Arial" w:cs="Arial"/>
          <w:sz w:val="20"/>
          <w:szCs w:val="20"/>
        </w:rPr>
        <w:t>delta) con atrayente (feromona sexual) específica en las plantaciones, más de un</w:t>
      </w:r>
      <w:r w:rsidR="00013F63">
        <w:rPr>
          <w:rFonts w:ascii="Arial" w:hAnsi="Arial" w:cs="Arial"/>
          <w:sz w:val="20"/>
          <w:szCs w:val="20"/>
        </w:rPr>
        <w:t>a</w:t>
      </w:r>
      <w:r w:rsidR="00731426">
        <w:rPr>
          <w:rFonts w:ascii="Arial" w:hAnsi="Arial" w:cs="Arial"/>
          <w:sz w:val="20"/>
          <w:szCs w:val="20"/>
        </w:rPr>
        <w:t xml:space="preserve"> para </w:t>
      </w:r>
      <w:r w:rsidR="00013F63">
        <w:rPr>
          <w:rFonts w:ascii="Arial" w:hAnsi="Arial" w:cs="Arial"/>
          <w:sz w:val="20"/>
          <w:szCs w:val="20"/>
        </w:rPr>
        <w:t xml:space="preserve">las </w:t>
      </w:r>
      <w:r w:rsidR="00731426">
        <w:rPr>
          <w:rFonts w:ascii="Arial" w:hAnsi="Arial" w:cs="Arial"/>
          <w:sz w:val="20"/>
          <w:szCs w:val="20"/>
        </w:rPr>
        <w:t xml:space="preserve">plantaciones de gran tamaño, con el fin de poder detallar la curva de vuelo </w:t>
      </w:r>
      <w:r w:rsidR="00013F63">
        <w:rPr>
          <w:rFonts w:ascii="Arial" w:hAnsi="Arial" w:cs="Arial"/>
          <w:sz w:val="20"/>
          <w:szCs w:val="20"/>
        </w:rPr>
        <w:t>así como el</w:t>
      </w:r>
      <w:r w:rsidR="00731426">
        <w:rPr>
          <w:rFonts w:ascii="Arial" w:hAnsi="Arial" w:cs="Arial"/>
          <w:sz w:val="20"/>
          <w:szCs w:val="20"/>
        </w:rPr>
        <w:t xml:space="preserve"> nivel poblacional como herramienta para la toma de decisiones llegado el momento. Los máximos niveles se suelen dar a partir de mayo o más tarde (junio)</w:t>
      </w:r>
      <w:r w:rsidR="00013F63">
        <w:rPr>
          <w:rFonts w:ascii="Arial" w:hAnsi="Arial" w:cs="Arial"/>
          <w:sz w:val="20"/>
          <w:szCs w:val="20"/>
        </w:rPr>
        <w:t xml:space="preserve"> en el caso de la polilla</w:t>
      </w:r>
      <w:r w:rsidR="00731426">
        <w:rPr>
          <w:rFonts w:ascii="Arial" w:hAnsi="Arial" w:cs="Arial"/>
          <w:sz w:val="20"/>
          <w:szCs w:val="20"/>
        </w:rPr>
        <w:t>. Además de lo anterior, paralelamente a partir de este momento deber</w:t>
      </w:r>
      <w:r w:rsidR="00C74495">
        <w:rPr>
          <w:rFonts w:ascii="Arial" w:hAnsi="Arial" w:cs="Arial"/>
          <w:sz w:val="20"/>
          <w:szCs w:val="20"/>
        </w:rPr>
        <w:t>á</w:t>
      </w:r>
      <w:r w:rsidR="00731426">
        <w:rPr>
          <w:rFonts w:ascii="Arial" w:hAnsi="Arial" w:cs="Arial"/>
          <w:sz w:val="20"/>
          <w:szCs w:val="20"/>
        </w:rPr>
        <w:t xml:space="preserve"> observarse la aparición de daños en las flores que aún queda o en los frutos jóvenes.</w:t>
      </w:r>
      <w:r w:rsidR="00013F63">
        <w:rPr>
          <w:rFonts w:ascii="Arial" w:hAnsi="Arial" w:cs="Arial"/>
          <w:sz w:val="20"/>
          <w:szCs w:val="20"/>
        </w:rPr>
        <w:t xml:space="preserve"> Una vez estos vayan aumentando de tamaño el riesgo de daño se reduce en gran medida.</w:t>
      </w:r>
    </w:p>
    <w:p w:rsidR="008628CC" w:rsidRDefault="008628CC" w:rsidP="007B3E66">
      <w:pPr>
        <w:ind w:firstLine="708"/>
        <w:jc w:val="both"/>
        <w:rPr>
          <w:rFonts w:ascii="Arial" w:hAnsi="Arial" w:cs="Arial"/>
          <w:sz w:val="20"/>
          <w:szCs w:val="20"/>
        </w:rPr>
      </w:pPr>
    </w:p>
    <w:p w:rsidR="008628CC" w:rsidRPr="0036258A" w:rsidRDefault="008628CC" w:rsidP="003E34FE">
      <w:pPr>
        <w:ind w:firstLine="708"/>
        <w:jc w:val="both"/>
        <w:rPr>
          <w:rFonts w:ascii="Arial" w:hAnsi="Arial" w:cs="Arial"/>
          <w:b/>
          <w:sz w:val="20"/>
          <w:szCs w:val="20"/>
        </w:rPr>
      </w:pPr>
      <w:r w:rsidRPr="0036258A">
        <w:rPr>
          <w:rFonts w:ascii="Arial" w:hAnsi="Arial" w:cs="Arial"/>
          <w:b/>
          <w:sz w:val="20"/>
          <w:szCs w:val="20"/>
        </w:rPr>
        <w:t>Mosca blanca de los cítricos</w:t>
      </w:r>
      <w:r w:rsidR="0036258A" w:rsidRPr="0036258A">
        <w:rPr>
          <w:rFonts w:ascii="Arial" w:hAnsi="Arial" w:cs="Arial"/>
          <w:b/>
          <w:sz w:val="20"/>
          <w:szCs w:val="20"/>
        </w:rPr>
        <w:t xml:space="preserve"> (</w:t>
      </w:r>
      <w:proofErr w:type="spellStart"/>
      <w:r w:rsidR="0036258A" w:rsidRPr="0036258A">
        <w:rPr>
          <w:rFonts w:ascii="Arial" w:hAnsi="Arial" w:cs="Arial"/>
          <w:b/>
          <w:i/>
          <w:sz w:val="20"/>
          <w:szCs w:val="20"/>
        </w:rPr>
        <w:t>Aleurothrixus</w:t>
      </w:r>
      <w:proofErr w:type="spellEnd"/>
      <w:r w:rsidR="0036258A" w:rsidRPr="0036258A">
        <w:rPr>
          <w:rFonts w:ascii="Arial" w:hAnsi="Arial" w:cs="Arial"/>
          <w:b/>
          <w:i/>
          <w:sz w:val="20"/>
          <w:szCs w:val="20"/>
        </w:rPr>
        <w:t xml:space="preserve"> </w:t>
      </w:r>
      <w:proofErr w:type="spellStart"/>
      <w:r w:rsidR="0036258A" w:rsidRPr="0036258A">
        <w:rPr>
          <w:rFonts w:ascii="Arial" w:hAnsi="Arial" w:cs="Arial"/>
          <w:b/>
          <w:i/>
          <w:sz w:val="20"/>
          <w:szCs w:val="20"/>
        </w:rPr>
        <w:t>floccosus</w:t>
      </w:r>
      <w:proofErr w:type="spellEnd"/>
      <w:r w:rsidR="0036258A" w:rsidRPr="0036258A">
        <w:rPr>
          <w:rFonts w:ascii="Arial" w:hAnsi="Arial" w:cs="Arial"/>
          <w:b/>
          <w:sz w:val="20"/>
          <w:szCs w:val="20"/>
        </w:rPr>
        <w:t>)</w:t>
      </w:r>
    </w:p>
    <w:p w:rsidR="008628CC" w:rsidRPr="008628CC" w:rsidRDefault="008628CC" w:rsidP="003E34FE">
      <w:pPr>
        <w:ind w:firstLine="708"/>
        <w:jc w:val="both"/>
        <w:rPr>
          <w:rFonts w:ascii="Arial" w:hAnsi="Arial" w:cs="Arial"/>
          <w:sz w:val="20"/>
          <w:szCs w:val="20"/>
        </w:rPr>
      </w:pPr>
    </w:p>
    <w:p w:rsidR="00317ED3" w:rsidRDefault="008628CC" w:rsidP="00317ED3">
      <w:pPr>
        <w:ind w:firstLine="708"/>
        <w:jc w:val="both"/>
        <w:rPr>
          <w:rFonts w:ascii="Arial" w:hAnsi="Arial" w:cs="Arial"/>
          <w:sz w:val="20"/>
          <w:szCs w:val="20"/>
        </w:rPr>
      </w:pPr>
      <w:r w:rsidRPr="008628CC">
        <w:rPr>
          <w:rFonts w:ascii="Arial" w:hAnsi="Arial" w:cs="Arial"/>
          <w:sz w:val="20"/>
          <w:szCs w:val="20"/>
        </w:rPr>
        <w:t xml:space="preserve">En la zona del Campo de Cartagena </w:t>
      </w:r>
      <w:r w:rsidR="00F72C09">
        <w:rPr>
          <w:rFonts w:ascii="Arial" w:hAnsi="Arial" w:cs="Arial"/>
          <w:sz w:val="20"/>
          <w:szCs w:val="20"/>
        </w:rPr>
        <w:t xml:space="preserve">y Huerta de Murcia </w:t>
      </w:r>
      <w:r w:rsidRPr="008628CC">
        <w:rPr>
          <w:rFonts w:ascii="Arial" w:hAnsi="Arial" w:cs="Arial"/>
          <w:sz w:val="20"/>
          <w:szCs w:val="20"/>
        </w:rPr>
        <w:t xml:space="preserve">empezamos a detectar actividad de </w:t>
      </w:r>
      <w:r w:rsidR="003A5F82">
        <w:rPr>
          <w:rFonts w:ascii="Arial" w:hAnsi="Arial" w:cs="Arial"/>
          <w:sz w:val="20"/>
          <w:szCs w:val="20"/>
        </w:rPr>
        <w:t xml:space="preserve">la </w:t>
      </w:r>
      <w:r w:rsidRPr="008628CC">
        <w:rPr>
          <w:rFonts w:ascii="Arial" w:hAnsi="Arial" w:cs="Arial"/>
          <w:sz w:val="20"/>
          <w:szCs w:val="20"/>
        </w:rPr>
        <w:t>plaga</w:t>
      </w:r>
      <w:r w:rsidR="003A5F82">
        <w:rPr>
          <w:rFonts w:ascii="Arial" w:hAnsi="Arial" w:cs="Arial"/>
          <w:sz w:val="20"/>
          <w:szCs w:val="20"/>
        </w:rPr>
        <w:t>,</w:t>
      </w:r>
      <w:r w:rsidRPr="008628CC">
        <w:rPr>
          <w:rFonts w:ascii="Arial" w:hAnsi="Arial" w:cs="Arial"/>
          <w:sz w:val="20"/>
          <w:szCs w:val="20"/>
        </w:rPr>
        <w:t xml:space="preserve"> con </w:t>
      </w:r>
      <w:r w:rsidR="003A5F82">
        <w:rPr>
          <w:rFonts w:ascii="Arial" w:hAnsi="Arial" w:cs="Arial"/>
          <w:sz w:val="20"/>
          <w:szCs w:val="20"/>
        </w:rPr>
        <w:t xml:space="preserve">presencia de </w:t>
      </w:r>
      <w:r w:rsidRPr="008628CC">
        <w:rPr>
          <w:rFonts w:ascii="Arial" w:hAnsi="Arial" w:cs="Arial"/>
          <w:sz w:val="20"/>
          <w:szCs w:val="20"/>
        </w:rPr>
        <w:t xml:space="preserve">las primeras colonias </w:t>
      </w:r>
      <w:r w:rsidR="0036258A">
        <w:rPr>
          <w:rFonts w:ascii="Arial" w:hAnsi="Arial" w:cs="Arial"/>
          <w:sz w:val="20"/>
          <w:szCs w:val="20"/>
        </w:rPr>
        <w:t xml:space="preserve">localizadas en el envés de las hojas, </w:t>
      </w:r>
      <w:r w:rsidRPr="008628CC">
        <w:rPr>
          <w:rFonts w:ascii="Arial" w:hAnsi="Arial" w:cs="Arial"/>
          <w:sz w:val="20"/>
          <w:szCs w:val="20"/>
        </w:rPr>
        <w:t>especialmente en limonero.</w:t>
      </w:r>
      <w:r w:rsidR="00013F63">
        <w:rPr>
          <w:rFonts w:ascii="Arial" w:hAnsi="Arial" w:cs="Arial"/>
          <w:sz w:val="20"/>
          <w:szCs w:val="20"/>
        </w:rPr>
        <w:t xml:space="preserve"> Debemos recordar que su evolución puede ser muy rápida si se san las condiciones ambientales adecuadas y si no están presente sus principales enemigos naturales.</w:t>
      </w:r>
    </w:p>
    <w:p w:rsidR="007A2440" w:rsidRDefault="007A2440" w:rsidP="00317ED3">
      <w:pPr>
        <w:ind w:firstLine="708"/>
        <w:jc w:val="both"/>
        <w:rPr>
          <w:rFonts w:ascii="Arial" w:hAnsi="Arial" w:cs="Arial"/>
          <w:sz w:val="20"/>
          <w:szCs w:val="20"/>
        </w:rPr>
      </w:pPr>
    </w:p>
    <w:p w:rsidR="007A2440" w:rsidRDefault="007A2440" w:rsidP="007A2440">
      <w:pPr>
        <w:ind w:firstLine="708"/>
        <w:jc w:val="both"/>
        <w:rPr>
          <w:rFonts w:ascii="Arial" w:hAnsi="Arial" w:cs="Arial"/>
          <w:sz w:val="20"/>
          <w:szCs w:val="20"/>
        </w:rPr>
      </w:pPr>
      <w:r>
        <w:rPr>
          <w:rFonts w:ascii="Arial" w:hAnsi="Arial" w:cs="Arial"/>
          <w:sz w:val="20"/>
          <w:szCs w:val="20"/>
        </w:rPr>
        <w:t xml:space="preserve">En esta plaga el control biológico natural realizado </w:t>
      </w:r>
      <w:r w:rsidR="00013F63">
        <w:rPr>
          <w:rFonts w:ascii="Arial" w:hAnsi="Arial" w:cs="Arial"/>
          <w:sz w:val="20"/>
          <w:szCs w:val="20"/>
        </w:rPr>
        <w:t xml:space="preserve">por </w:t>
      </w:r>
      <w:r>
        <w:rPr>
          <w:rFonts w:ascii="Arial" w:hAnsi="Arial" w:cs="Arial"/>
          <w:sz w:val="20"/>
          <w:szCs w:val="20"/>
        </w:rPr>
        <w:t xml:space="preserve">dos </w:t>
      </w:r>
      <w:proofErr w:type="spellStart"/>
      <w:r>
        <w:rPr>
          <w:rFonts w:ascii="Arial" w:hAnsi="Arial" w:cs="Arial"/>
          <w:sz w:val="20"/>
          <w:szCs w:val="20"/>
        </w:rPr>
        <w:t>microavispillas</w:t>
      </w:r>
      <w:proofErr w:type="spellEnd"/>
      <w:r>
        <w:rPr>
          <w:rFonts w:ascii="Arial" w:hAnsi="Arial" w:cs="Arial"/>
          <w:sz w:val="20"/>
          <w:szCs w:val="20"/>
        </w:rPr>
        <w:t xml:space="preserve"> (</w:t>
      </w:r>
      <w:r w:rsidRPr="007A2440">
        <w:rPr>
          <w:rFonts w:ascii="Arial" w:hAnsi="Arial" w:cs="Arial"/>
          <w:i/>
          <w:sz w:val="20"/>
          <w:szCs w:val="20"/>
        </w:rPr>
        <w:t xml:space="preserve">Cales </w:t>
      </w:r>
      <w:proofErr w:type="spellStart"/>
      <w:r w:rsidRPr="007A2440">
        <w:rPr>
          <w:rFonts w:ascii="Arial" w:hAnsi="Arial" w:cs="Arial"/>
          <w:i/>
          <w:sz w:val="20"/>
          <w:szCs w:val="20"/>
        </w:rPr>
        <w:t>noacki</w:t>
      </w:r>
      <w:proofErr w:type="spellEnd"/>
      <w:r w:rsidRPr="007A2440">
        <w:rPr>
          <w:rFonts w:ascii="Arial" w:hAnsi="Arial" w:cs="Arial"/>
          <w:sz w:val="20"/>
          <w:szCs w:val="20"/>
        </w:rPr>
        <w:t xml:space="preserve"> y </w:t>
      </w:r>
      <w:proofErr w:type="spellStart"/>
      <w:r w:rsidRPr="007A2440">
        <w:rPr>
          <w:rFonts w:ascii="Arial" w:hAnsi="Arial" w:cs="Arial"/>
          <w:i/>
          <w:sz w:val="20"/>
          <w:szCs w:val="20"/>
        </w:rPr>
        <w:t>Amitus</w:t>
      </w:r>
      <w:proofErr w:type="spellEnd"/>
      <w:r w:rsidRPr="007A2440">
        <w:rPr>
          <w:rFonts w:ascii="Arial" w:hAnsi="Arial" w:cs="Arial"/>
          <w:i/>
          <w:sz w:val="20"/>
          <w:szCs w:val="20"/>
        </w:rPr>
        <w:t xml:space="preserve"> </w:t>
      </w:r>
      <w:proofErr w:type="spellStart"/>
      <w:r w:rsidRPr="007A2440">
        <w:rPr>
          <w:rFonts w:ascii="Arial" w:hAnsi="Arial" w:cs="Arial"/>
          <w:i/>
          <w:sz w:val="20"/>
          <w:szCs w:val="20"/>
        </w:rPr>
        <w:t>spiniferus</w:t>
      </w:r>
      <w:proofErr w:type="spellEnd"/>
      <w:r>
        <w:rPr>
          <w:rFonts w:ascii="Arial" w:hAnsi="Arial" w:cs="Arial"/>
          <w:i/>
          <w:sz w:val="20"/>
          <w:szCs w:val="20"/>
        </w:rPr>
        <w:t>)</w:t>
      </w:r>
      <w:r>
        <w:rPr>
          <w:rFonts w:ascii="Arial" w:hAnsi="Arial" w:cs="Arial"/>
          <w:sz w:val="20"/>
          <w:szCs w:val="20"/>
        </w:rPr>
        <w:t xml:space="preserve"> </w:t>
      </w:r>
      <w:r w:rsidRPr="007A2440">
        <w:rPr>
          <w:rFonts w:ascii="Arial" w:hAnsi="Arial" w:cs="Arial"/>
          <w:sz w:val="20"/>
          <w:szCs w:val="20"/>
        </w:rPr>
        <w:t>asegura</w:t>
      </w:r>
      <w:r>
        <w:rPr>
          <w:rFonts w:ascii="Arial" w:hAnsi="Arial" w:cs="Arial"/>
          <w:sz w:val="20"/>
          <w:szCs w:val="20"/>
        </w:rPr>
        <w:t>n</w:t>
      </w:r>
      <w:r w:rsidR="00013F63">
        <w:rPr>
          <w:rFonts w:ascii="Arial" w:hAnsi="Arial" w:cs="Arial"/>
          <w:sz w:val="20"/>
          <w:szCs w:val="20"/>
        </w:rPr>
        <w:t xml:space="preserve"> el control efectivo </w:t>
      </w:r>
      <w:r w:rsidRPr="007A2440">
        <w:rPr>
          <w:rFonts w:ascii="Arial" w:hAnsi="Arial" w:cs="Arial"/>
          <w:sz w:val="20"/>
          <w:szCs w:val="20"/>
        </w:rPr>
        <w:t xml:space="preserve">de </w:t>
      </w:r>
      <w:r>
        <w:rPr>
          <w:rFonts w:ascii="Arial" w:hAnsi="Arial" w:cs="Arial"/>
          <w:sz w:val="20"/>
          <w:szCs w:val="20"/>
        </w:rPr>
        <w:t xml:space="preserve">esta </w:t>
      </w:r>
      <w:r w:rsidRPr="007A2440">
        <w:rPr>
          <w:rFonts w:ascii="Arial" w:hAnsi="Arial" w:cs="Arial"/>
          <w:sz w:val="20"/>
          <w:szCs w:val="20"/>
        </w:rPr>
        <w:t>plaga</w:t>
      </w:r>
      <w:r>
        <w:rPr>
          <w:rFonts w:ascii="Arial" w:hAnsi="Arial" w:cs="Arial"/>
          <w:sz w:val="20"/>
          <w:szCs w:val="20"/>
        </w:rPr>
        <w:t>, por lo que es importante que a nivel de plantación se verifique su presencia en los primeros focos detectados, además de respectar</w:t>
      </w:r>
      <w:r w:rsidR="00013F63">
        <w:rPr>
          <w:rFonts w:ascii="Arial" w:hAnsi="Arial" w:cs="Arial"/>
          <w:sz w:val="20"/>
          <w:szCs w:val="20"/>
        </w:rPr>
        <w:t xml:space="preserve"> a estos insectos</w:t>
      </w:r>
      <w:r>
        <w:rPr>
          <w:rFonts w:ascii="Arial" w:hAnsi="Arial" w:cs="Arial"/>
          <w:sz w:val="20"/>
          <w:szCs w:val="20"/>
        </w:rPr>
        <w:t xml:space="preserve"> en la medida de lo posible, evitando el uso de productos agresivos </w:t>
      </w:r>
      <w:r w:rsidR="0091695B">
        <w:rPr>
          <w:rFonts w:ascii="Arial" w:hAnsi="Arial" w:cs="Arial"/>
          <w:sz w:val="20"/>
          <w:szCs w:val="20"/>
        </w:rPr>
        <w:t xml:space="preserve">para estos </w:t>
      </w:r>
      <w:r>
        <w:rPr>
          <w:rFonts w:ascii="Arial" w:hAnsi="Arial" w:cs="Arial"/>
          <w:sz w:val="20"/>
          <w:szCs w:val="20"/>
        </w:rPr>
        <w:t xml:space="preserve">al menos en </w:t>
      </w:r>
      <w:r w:rsidR="0091695B">
        <w:rPr>
          <w:rFonts w:ascii="Arial" w:hAnsi="Arial" w:cs="Arial"/>
          <w:sz w:val="20"/>
          <w:szCs w:val="20"/>
        </w:rPr>
        <w:t>los</w:t>
      </w:r>
      <w:r>
        <w:rPr>
          <w:rFonts w:ascii="Arial" w:hAnsi="Arial" w:cs="Arial"/>
          <w:sz w:val="20"/>
          <w:szCs w:val="20"/>
        </w:rPr>
        <w:t xml:space="preserve"> primeros </w:t>
      </w:r>
      <w:r w:rsidR="0091695B">
        <w:rPr>
          <w:rFonts w:ascii="Arial" w:hAnsi="Arial" w:cs="Arial"/>
          <w:sz w:val="20"/>
          <w:szCs w:val="20"/>
        </w:rPr>
        <w:t>compases</w:t>
      </w:r>
      <w:r>
        <w:rPr>
          <w:rFonts w:ascii="Arial" w:hAnsi="Arial" w:cs="Arial"/>
          <w:sz w:val="20"/>
          <w:szCs w:val="20"/>
        </w:rPr>
        <w:t xml:space="preserve"> de la nueva campaña</w:t>
      </w:r>
      <w:r w:rsidRPr="007A2440">
        <w:rPr>
          <w:rFonts w:ascii="Arial" w:hAnsi="Arial" w:cs="Arial"/>
          <w:sz w:val="20"/>
          <w:szCs w:val="20"/>
        </w:rPr>
        <w:t>.</w:t>
      </w:r>
    </w:p>
    <w:p w:rsidR="00F72C09" w:rsidRDefault="00F72C09" w:rsidP="00317ED3">
      <w:pPr>
        <w:ind w:firstLine="708"/>
        <w:jc w:val="both"/>
        <w:rPr>
          <w:rFonts w:ascii="Arial" w:hAnsi="Arial" w:cs="Arial"/>
          <w:sz w:val="20"/>
          <w:szCs w:val="20"/>
        </w:rPr>
      </w:pPr>
    </w:p>
    <w:p w:rsidR="007A2440" w:rsidRDefault="007A2440" w:rsidP="007A2440">
      <w:pPr>
        <w:ind w:firstLine="708"/>
        <w:jc w:val="both"/>
        <w:rPr>
          <w:rFonts w:ascii="Arial" w:hAnsi="Arial" w:cs="Arial"/>
          <w:sz w:val="20"/>
          <w:szCs w:val="20"/>
        </w:rPr>
      </w:pPr>
      <w:r w:rsidRPr="007A2440">
        <w:rPr>
          <w:rFonts w:ascii="Arial" w:hAnsi="Arial" w:cs="Arial"/>
          <w:sz w:val="20"/>
          <w:szCs w:val="20"/>
        </w:rPr>
        <w:t>En ausencia de</w:t>
      </w:r>
      <w:r>
        <w:rPr>
          <w:rFonts w:ascii="Arial" w:hAnsi="Arial" w:cs="Arial"/>
          <w:sz w:val="20"/>
          <w:szCs w:val="20"/>
        </w:rPr>
        <w:t xml:space="preserve"> estos</w:t>
      </w:r>
      <w:r w:rsidRPr="007A2440">
        <w:rPr>
          <w:rFonts w:ascii="Arial" w:hAnsi="Arial" w:cs="Arial"/>
          <w:sz w:val="20"/>
          <w:szCs w:val="20"/>
        </w:rPr>
        <w:t xml:space="preserve"> parásitos</w:t>
      </w:r>
      <w:r w:rsidR="0091695B">
        <w:rPr>
          <w:rFonts w:ascii="Arial" w:hAnsi="Arial" w:cs="Arial"/>
          <w:sz w:val="20"/>
          <w:szCs w:val="20"/>
        </w:rPr>
        <w:t>, especialmente si nos encontramos en zonas especialmente propensas a esta plaga, como las vaguadas,</w:t>
      </w:r>
      <w:r>
        <w:rPr>
          <w:rFonts w:ascii="Arial" w:hAnsi="Arial" w:cs="Arial"/>
          <w:sz w:val="20"/>
          <w:szCs w:val="20"/>
        </w:rPr>
        <w:t xml:space="preserve"> debemos plantearnos</w:t>
      </w:r>
      <w:r w:rsidRPr="007A2440">
        <w:rPr>
          <w:rFonts w:ascii="Arial" w:hAnsi="Arial" w:cs="Arial"/>
          <w:sz w:val="20"/>
          <w:szCs w:val="20"/>
        </w:rPr>
        <w:t xml:space="preserve"> tratar</w:t>
      </w:r>
      <w:r>
        <w:rPr>
          <w:rFonts w:ascii="Arial" w:hAnsi="Arial" w:cs="Arial"/>
          <w:sz w:val="20"/>
          <w:szCs w:val="20"/>
        </w:rPr>
        <w:t xml:space="preserve"> </w:t>
      </w:r>
      <w:r w:rsidRPr="007A2440">
        <w:rPr>
          <w:rFonts w:ascii="Arial" w:hAnsi="Arial" w:cs="Arial"/>
          <w:sz w:val="20"/>
          <w:szCs w:val="20"/>
        </w:rPr>
        <w:t>contra la plaga en sus primeros</w:t>
      </w:r>
      <w:r>
        <w:rPr>
          <w:rFonts w:ascii="Arial" w:hAnsi="Arial" w:cs="Arial"/>
          <w:sz w:val="20"/>
          <w:szCs w:val="20"/>
        </w:rPr>
        <w:t xml:space="preserve"> estadi</w:t>
      </w:r>
      <w:r w:rsidRPr="007A2440">
        <w:rPr>
          <w:rFonts w:ascii="Arial" w:hAnsi="Arial" w:cs="Arial"/>
          <w:sz w:val="20"/>
          <w:szCs w:val="20"/>
        </w:rPr>
        <w:t>os evolutivos y antes de que</w:t>
      </w:r>
      <w:r>
        <w:rPr>
          <w:rFonts w:ascii="Arial" w:hAnsi="Arial" w:cs="Arial"/>
          <w:sz w:val="20"/>
          <w:szCs w:val="20"/>
        </w:rPr>
        <w:t xml:space="preserve"> </w:t>
      </w:r>
      <w:r w:rsidRPr="007A2440">
        <w:rPr>
          <w:rFonts w:ascii="Arial" w:hAnsi="Arial" w:cs="Arial"/>
          <w:sz w:val="20"/>
          <w:szCs w:val="20"/>
        </w:rPr>
        <w:t xml:space="preserve">se alcance </w:t>
      </w:r>
      <w:r w:rsidR="0091695B">
        <w:rPr>
          <w:rFonts w:ascii="Arial" w:hAnsi="Arial" w:cs="Arial"/>
          <w:sz w:val="20"/>
          <w:szCs w:val="20"/>
        </w:rPr>
        <w:t xml:space="preserve">aproximadamente </w:t>
      </w:r>
      <w:r w:rsidRPr="007A2440">
        <w:rPr>
          <w:rFonts w:ascii="Arial" w:hAnsi="Arial" w:cs="Arial"/>
          <w:sz w:val="20"/>
          <w:szCs w:val="20"/>
        </w:rPr>
        <w:t>el 20 % de brotes</w:t>
      </w:r>
      <w:r>
        <w:rPr>
          <w:rFonts w:ascii="Arial" w:hAnsi="Arial" w:cs="Arial"/>
          <w:sz w:val="20"/>
          <w:szCs w:val="20"/>
        </w:rPr>
        <w:t xml:space="preserve"> </w:t>
      </w:r>
      <w:r w:rsidRPr="007A2440">
        <w:rPr>
          <w:rFonts w:ascii="Arial" w:hAnsi="Arial" w:cs="Arial"/>
          <w:sz w:val="20"/>
          <w:szCs w:val="20"/>
        </w:rPr>
        <w:t>atacados</w:t>
      </w:r>
      <w:r>
        <w:rPr>
          <w:rFonts w:ascii="Arial" w:hAnsi="Arial" w:cs="Arial"/>
          <w:sz w:val="20"/>
          <w:szCs w:val="20"/>
        </w:rPr>
        <w:t>, puesto que si esperamos más será más difícil su control tal como ha sucedido en muchos casos la campaña pasada.</w:t>
      </w:r>
    </w:p>
    <w:p w:rsidR="007A2440" w:rsidRPr="00E9250B" w:rsidRDefault="007A2440" w:rsidP="00317ED3">
      <w:pPr>
        <w:ind w:firstLine="708"/>
        <w:jc w:val="both"/>
        <w:rPr>
          <w:rFonts w:ascii="Arial" w:hAnsi="Arial" w:cs="Arial"/>
          <w:sz w:val="20"/>
          <w:szCs w:val="20"/>
        </w:rPr>
      </w:pPr>
    </w:p>
    <w:p w:rsidR="007A2440" w:rsidRPr="00E9250B" w:rsidRDefault="007A2440" w:rsidP="00317ED3">
      <w:pPr>
        <w:ind w:firstLine="708"/>
        <w:jc w:val="both"/>
        <w:rPr>
          <w:rFonts w:ascii="Arial" w:hAnsi="Arial" w:cs="Arial"/>
          <w:sz w:val="20"/>
          <w:szCs w:val="20"/>
        </w:rPr>
      </w:pPr>
      <w:r w:rsidRPr="00E9250B">
        <w:rPr>
          <w:rFonts w:ascii="Arial" w:hAnsi="Arial" w:cs="Arial"/>
          <w:sz w:val="20"/>
          <w:szCs w:val="20"/>
        </w:rPr>
        <w:t xml:space="preserve">Una técnica que puede utilizarse en pequeñas plantaciones para </w:t>
      </w:r>
      <w:r w:rsidR="00E9250B" w:rsidRPr="00E9250B">
        <w:rPr>
          <w:rFonts w:ascii="Arial" w:hAnsi="Arial" w:cs="Arial"/>
          <w:sz w:val="20"/>
          <w:szCs w:val="20"/>
        </w:rPr>
        <w:t>introducir</w:t>
      </w:r>
      <w:r w:rsidRPr="00E9250B">
        <w:rPr>
          <w:rFonts w:ascii="Arial" w:hAnsi="Arial" w:cs="Arial"/>
          <w:sz w:val="20"/>
          <w:szCs w:val="20"/>
        </w:rPr>
        <w:t xml:space="preserve"> la presencia de estos enemigos naturales</w:t>
      </w:r>
      <w:r w:rsidR="00E9250B" w:rsidRPr="00E9250B">
        <w:rPr>
          <w:rFonts w:ascii="Arial" w:hAnsi="Arial" w:cs="Arial"/>
          <w:sz w:val="20"/>
          <w:szCs w:val="20"/>
        </w:rPr>
        <w:t xml:space="preserve"> si por algún motivo no se encuentran en estos primeros momentos</w:t>
      </w:r>
      <w:r w:rsidRPr="00E9250B">
        <w:rPr>
          <w:rFonts w:ascii="Arial" w:hAnsi="Arial" w:cs="Arial"/>
          <w:sz w:val="20"/>
          <w:szCs w:val="20"/>
        </w:rPr>
        <w:t xml:space="preserve">, es traerlos en ramas de otras plantaciones que tengan </w:t>
      </w:r>
      <w:r w:rsidR="00E9250B">
        <w:rPr>
          <w:rFonts w:ascii="Arial" w:hAnsi="Arial" w:cs="Arial"/>
          <w:sz w:val="20"/>
          <w:szCs w:val="20"/>
        </w:rPr>
        <w:t>un alto grado de parasitismo sobre las colonias de mosca blanca</w:t>
      </w:r>
      <w:r w:rsidRPr="00E9250B">
        <w:rPr>
          <w:rFonts w:ascii="Arial" w:hAnsi="Arial" w:cs="Arial"/>
          <w:sz w:val="20"/>
          <w:szCs w:val="20"/>
        </w:rPr>
        <w:t>.</w:t>
      </w:r>
      <w:r w:rsidR="0091695B">
        <w:rPr>
          <w:rFonts w:ascii="Arial" w:hAnsi="Arial" w:cs="Arial"/>
          <w:sz w:val="20"/>
          <w:szCs w:val="20"/>
        </w:rPr>
        <w:t xml:space="preserve"> Esta misma técnica la podemos aplicar en otros casos como las cochinillas (piojos y otras).</w:t>
      </w:r>
    </w:p>
    <w:p w:rsidR="007A2440" w:rsidRPr="00E9250B" w:rsidRDefault="007A2440" w:rsidP="00317ED3">
      <w:pPr>
        <w:ind w:firstLine="708"/>
        <w:jc w:val="both"/>
        <w:rPr>
          <w:rFonts w:ascii="Arial" w:hAnsi="Arial" w:cs="Arial"/>
          <w:sz w:val="20"/>
          <w:szCs w:val="20"/>
        </w:rPr>
      </w:pPr>
    </w:p>
    <w:p w:rsidR="00740C72" w:rsidRPr="00740C72" w:rsidRDefault="00740C72" w:rsidP="00317ED3">
      <w:pPr>
        <w:ind w:firstLine="708"/>
        <w:jc w:val="both"/>
        <w:rPr>
          <w:rFonts w:ascii="Arial" w:hAnsi="Arial" w:cs="Arial"/>
          <w:b/>
          <w:sz w:val="20"/>
          <w:szCs w:val="20"/>
        </w:rPr>
      </w:pPr>
      <w:r w:rsidRPr="00740C72">
        <w:rPr>
          <w:rFonts w:ascii="Arial" w:hAnsi="Arial" w:cs="Arial"/>
          <w:b/>
          <w:sz w:val="20"/>
          <w:szCs w:val="20"/>
        </w:rPr>
        <w:t>Pulgones</w:t>
      </w:r>
    </w:p>
    <w:p w:rsidR="00740C72" w:rsidRDefault="00740C72" w:rsidP="00317ED3">
      <w:pPr>
        <w:ind w:firstLine="708"/>
        <w:jc w:val="both"/>
        <w:rPr>
          <w:rFonts w:ascii="Arial" w:hAnsi="Arial" w:cs="Arial"/>
          <w:sz w:val="20"/>
          <w:szCs w:val="20"/>
        </w:rPr>
      </w:pPr>
    </w:p>
    <w:p w:rsidR="0091695B" w:rsidRDefault="00740C72" w:rsidP="00317ED3">
      <w:pPr>
        <w:ind w:firstLine="708"/>
        <w:jc w:val="both"/>
        <w:rPr>
          <w:rFonts w:ascii="Arial" w:hAnsi="Arial" w:cs="Arial"/>
          <w:sz w:val="20"/>
          <w:szCs w:val="20"/>
        </w:rPr>
      </w:pPr>
      <w:r>
        <w:rPr>
          <w:rFonts w:ascii="Arial" w:hAnsi="Arial" w:cs="Arial"/>
          <w:sz w:val="20"/>
          <w:szCs w:val="20"/>
        </w:rPr>
        <w:t xml:space="preserve">Aunque ya estamos en el momento que suelen aparecer focos de pulgón en los cítricos, este año </w:t>
      </w:r>
      <w:r w:rsidR="0091695B">
        <w:rPr>
          <w:rFonts w:ascii="Arial" w:hAnsi="Arial" w:cs="Arial"/>
          <w:sz w:val="20"/>
          <w:szCs w:val="20"/>
        </w:rPr>
        <w:t xml:space="preserve">los </w:t>
      </w:r>
      <w:r>
        <w:rPr>
          <w:rFonts w:ascii="Arial" w:hAnsi="Arial" w:cs="Arial"/>
          <w:sz w:val="20"/>
          <w:szCs w:val="20"/>
        </w:rPr>
        <w:t xml:space="preserve">primeros ataques están siendo algo más débiles </w:t>
      </w:r>
      <w:r w:rsidR="0091695B">
        <w:rPr>
          <w:rFonts w:ascii="Arial" w:hAnsi="Arial" w:cs="Arial"/>
          <w:sz w:val="20"/>
          <w:szCs w:val="20"/>
        </w:rPr>
        <w:t xml:space="preserve">y </w:t>
      </w:r>
      <w:r w:rsidR="00247CB3">
        <w:rPr>
          <w:rFonts w:ascii="Arial" w:hAnsi="Arial" w:cs="Arial"/>
          <w:sz w:val="20"/>
          <w:szCs w:val="20"/>
        </w:rPr>
        <w:t xml:space="preserve">menos </w:t>
      </w:r>
      <w:r w:rsidR="0091695B">
        <w:rPr>
          <w:rFonts w:ascii="Arial" w:hAnsi="Arial" w:cs="Arial"/>
          <w:sz w:val="20"/>
          <w:szCs w:val="20"/>
        </w:rPr>
        <w:t xml:space="preserve">generalizados </w:t>
      </w:r>
      <w:r>
        <w:rPr>
          <w:rFonts w:ascii="Arial" w:hAnsi="Arial" w:cs="Arial"/>
          <w:sz w:val="20"/>
          <w:szCs w:val="20"/>
        </w:rPr>
        <w:t>de momento. Aunque encontramos algo de pulgón verde (</w:t>
      </w:r>
      <w:proofErr w:type="spellStart"/>
      <w:r w:rsidRPr="00740C72">
        <w:rPr>
          <w:rFonts w:ascii="Arial" w:hAnsi="Arial" w:cs="Arial"/>
          <w:i/>
          <w:sz w:val="20"/>
          <w:szCs w:val="20"/>
        </w:rPr>
        <w:t>Aphis</w:t>
      </w:r>
      <w:proofErr w:type="spellEnd"/>
      <w:r w:rsidRPr="00740C72">
        <w:rPr>
          <w:rFonts w:ascii="Arial" w:hAnsi="Arial" w:cs="Arial"/>
          <w:i/>
          <w:sz w:val="20"/>
          <w:szCs w:val="20"/>
        </w:rPr>
        <w:t xml:space="preserve"> </w:t>
      </w:r>
      <w:proofErr w:type="spellStart"/>
      <w:r w:rsidRPr="00740C72">
        <w:rPr>
          <w:rFonts w:ascii="Arial" w:hAnsi="Arial" w:cs="Arial"/>
          <w:i/>
          <w:sz w:val="20"/>
          <w:szCs w:val="20"/>
        </w:rPr>
        <w:t>spiraecola</w:t>
      </w:r>
      <w:proofErr w:type="spellEnd"/>
      <w:r w:rsidR="0091695B">
        <w:rPr>
          <w:rFonts w:ascii="Arial" w:hAnsi="Arial" w:cs="Arial"/>
          <w:sz w:val="20"/>
          <w:szCs w:val="20"/>
        </w:rPr>
        <w:t>)</w:t>
      </w:r>
      <w:r>
        <w:rPr>
          <w:rFonts w:ascii="Arial" w:hAnsi="Arial" w:cs="Arial"/>
          <w:sz w:val="20"/>
          <w:szCs w:val="20"/>
        </w:rPr>
        <w:t xml:space="preserve"> al menos </w:t>
      </w:r>
      <w:r w:rsidR="0091695B">
        <w:rPr>
          <w:rFonts w:ascii="Arial" w:hAnsi="Arial" w:cs="Arial"/>
          <w:sz w:val="20"/>
          <w:szCs w:val="20"/>
        </w:rPr>
        <w:t>hasta la fecha</w:t>
      </w:r>
      <w:r>
        <w:rPr>
          <w:rFonts w:ascii="Arial" w:hAnsi="Arial" w:cs="Arial"/>
          <w:sz w:val="20"/>
          <w:szCs w:val="20"/>
        </w:rPr>
        <w:t xml:space="preserve"> su incidencia no es muy alta</w:t>
      </w:r>
      <w:r w:rsidR="0091695B">
        <w:rPr>
          <w:rFonts w:ascii="Arial" w:hAnsi="Arial" w:cs="Arial"/>
          <w:sz w:val="20"/>
          <w:szCs w:val="20"/>
        </w:rPr>
        <w:t>, aunque como suele pasar siempre tenemos excepciones, por lo que en plantaciones de mandarino bajo malla se recomienda mantener un estrecha vigilancia ya que suelen ser más susceptibles a los ataques.</w:t>
      </w:r>
    </w:p>
    <w:p w:rsidR="0091695B" w:rsidRDefault="0091695B" w:rsidP="00317ED3">
      <w:pPr>
        <w:ind w:firstLine="708"/>
        <w:jc w:val="both"/>
        <w:rPr>
          <w:rFonts w:ascii="Arial" w:hAnsi="Arial" w:cs="Arial"/>
          <w:sz w:val="20"/>
          <w:szCs w:val="20"/>
        </w:rPr>
      </w:pPr>
    </w:p>
    <w:p w:rsidR="00740C72" w:rsidRDefault="00740C72" w:rsidP="00317ED3">
      <w:pPr>
        <w:ind w:firstLine="708"/>
        <w:jc w:val="both"/>
        <w:rPr>
          <w:rFonts w:ascii="Arial" w:hAnsi="Arial" w:cs="Arial"/>
          <w:sz w:val="20"/>
          <w:szCs w:val="20"/>
        </w:rPr>
      </w:pPr>
      <w:r>
        <w:rPr>
          <w:rFonts w:ascii="Arial" w:hAnsi="Arial" w:cs="Arial"/>
          <w:sz w:val="20"/>
          <w:szCs w:val="20"/>
        </w:rPr>
        <w:t>El tiempo lluvioso de días pasados parece haber limpiado algo y sobretodo frenado el desarrollo de las colonias, al igual que suced</w:t>
      </w:r>
      <w:r w:rsidR="0091695B">
        <w:rPr>
          <w:rFonts w:ascii="Arial" w:hAnsi="Arial" w:cs="Arial"/>
          <w:sz w:val="20"/>
          <w:szCs w:val="20"/>
        </w:rPr>
        <w:t>ía</w:t>
      </w:r>
      <w:r>
        <w:rPr>
          <w:rFonts w:ascii="Arial" w:hAnsi="Arial" w:cs="Arial"/>
          <w:sz w:val="20"/>
          <w:szCs w:val="20"/>
        </w:rPr>
        <w:t xml:space="preserve"> con mosca blanca. A partir de ahora con el aumento de temperaturas y tiempo más soleado seguramente se incrementará progresivamente la actividad de esta plaga.</w:t>
      </w:r>
    </w:p>
    <w:p w:rsidR="00740C72" w:rsidRDefault="00740C72" w:rsidP="00317ED3">
      <w:pPr>
        <w:ind w:firstLine="708"/>
        <w:jc w:val="both"/>
        <w:rPr>
          <w:rFonts w:ascii="Arial" w:hAnsi="Arial" w:cs="Arial"/>
          <w:sz w:val="20"/>
          <w:szCs w:val="20"/>
        </w:rPr>
      </w:pPr>
    </w:p>
    <w:p w:rsidR="00E9250B" w:rsidRPr="00E9250B" w:rsidRDefault="00E9250B" w:rsidP="00E9250B">
      <w:pPr>
        <w:ind w:firstLine="708"/>
        <w:jc w:val="both"/>
        <w:rPr>
          <w:rFonts w:ascii="Arial" w:hAnsi="Arial" w:cs="Arial"/>
          <w:b/>
          <w:sz w:val="20"/>
          <w:szCs w:val="20"/>
        </w:rPr>
      </w:pPr>
      <w:r w:rsidRPr="00E9250B">
        <w:rPr>
          <w:rFonts w:ascii="Arial" w:hAnsi="Arial" w:cs="Arial"/>
          <w:b/>
          <w:sz w:val="20"/>
          <w:szCs w:val="20"/>
        </w:rPr>
        <w:t>Mosquito verde</w:t>
      </w:r>
    </w:p>
    <w:p w:rsidR="00E9250B" w:rsidRDefault="00E9250B" w:rsidP="00E9250B">
      <w:pPr>
        <w:ind w:firstLine="708"/>
        <w:jc w:val="both"/>
        <w:rPr>
          <w:rFonts w:ascii="Arial" w:hAnsi="Arial" w:cs="Arial"/>
          <w:sz w:val="20"/>
          <w:szCs w:val="20"/>
        </w:rPr>
      </w:pPr>
    </w:p>
    <w:p w:rsidR="00E9250B" w:rsidRPr="00E9250B" w:rsidRDefault="00E9250B" w:rsidP="00E9250B">
      <w:pPr>
        <w:ind w:firstLine="708"/>
        <w:jc w:val="both"/>
        <w:rPr>
          <w:rFonts w:ascii="Arial" w:hAnsi="Arial" w:cs="Arial"/>
          <w:sz w:val="20"/>
          <w:szCs w:val="20"/>
        </w:rPr>
      </w:pPr>
      <w:r>
        <w:rPr>
          <w:rFonts w:ascii="Arial" w:hAnsi="Arial" w:cs="Arial"/>
          <w:sz w:val="20"/>
          <w:szCs w:val="20"/>
        </w:rPr>
        <w:t>En algunas plantaciones donde abundan las hierbas adventicias, suelen observarse manchas</w:t>
      </w:r>
      <w:r w:rsidR="0091695B">
        <w:rPr>
          <w:rFonts w:ascii="Arial" w:hAnsi="Arial" w:cs="Arial"/>
          <w:sz w:val="20"/>
          <w:szCs w:val="20"/>
        </w:rPr>
        <w:t xml:space="preserve"> </w:t>
      </w:r>
      <w:r>
        <w:rPr>
          <w:rFonts w:ascii="Arial" w:hAnsi="Arial" w:cs="Arial"/>
          <w:sz w:val="20"/>
          <w:szCs w:val="20"/>
        </w:rPr>
        <w:t xml:space="preserve">en la piel de naranja y mandarina, e incluso en limón, que consiste en una decoloración de </w:t>
      </w:r>
      <w:r w:rsidR="0091695B">
        <w:rPr>
          <w:rFonts w:ascii="Arial" w:hAnsi="Arial" w:cs="Arial"/>
          <w:sz w:val="20"/>
          <w:szCs w:val="20"/>
        </w:rPr>
        <w:t xml:space="preserve">pequeñas </w:t>
      </w:r>
      <w:r>
        <w:rPr>
          <w:rFonts w:ascii="Arial" w:hAnsi="Arial" w:cs="Arial"/>
          <w:sz w:val="20"/>
          <w:szCs w:val="20"/>
        </w:rPr>
        <w:t>zonas</w:t>
      </w:r>
      <w:r w:rsidR="0091695B">
        <w:rPr>
          <w:rFonts w:ascii="Arial" w:hAnsi="Arial" w:cs="Arial"/>
          <w:sz w:val="20"/>
          <w:szCs w:val="20"/>
        </w:rPr>
        <w:t xml:space="preserve"> (halos puntuales)</w:t>
      </w:r>
      <w:r>
        <w:rPr>
          <w:rFonts w:ascii="Arial" w:hAnsi="Arial" w:cs="Arial"/>
          <w:sz w:val="20"/>
          <w:szCs w:val="20"/>
        </w:rPr>
        <w:t xml:space="preserve">, producidas por distintas especies de </w:t>
      </w:r>
      <w:proofErr w:type="spellStart"/>
      <w:r w:rsidRPr="00E9250B">
        <w:rPr>
          <w:rFonts w:ascii="Arial" w:hAnsi="Arial" w:cs="Arial"/>
          <w:i/>
          <w:sz w:val="20"/>
          <w:szCs w:val="20"/>
        </w:rPr>
        <w:t>Empoasca</w:t>
      </w:r>
      <w:proofErr w:type="spellEnd"/>
      <w:r>
        <w:rPr>
          <w:rFonts w:ascii="Arial" w:hAnsi="Arial" w:cs="Arial"/>
          <w:i/>
          <w:sz w:val="20"/>
          <w:szCs w:val="20"/>
        </w:rPr>
        <w:t xml:space="preserve">. </w:t>
      </w:r>
      <w:r w:rsidRPr="00E9250B">
        <w:rPr>
          <w:rFonts w:ascii="Arial" w:hAnsi="Arial" w:cs="Arial"/>
          <w:sz w:val="20"/>
          <w:szCs w:val="20"/>
        </w:rPr>
        <w:t xml:space="preserve">Aunque no suelen ser daños muy importantes, en ocasiones afectan a un cierto porcentaje de la cosecha afectando a la calidad comercial. </w:t>
      </w:r>
      <w:r>
        <w:rPr>
          <w:rFonts w:ascii="Arial" w:hAnsi="Arial" w:cs="Arial"/>
          <w:sz w:val="20"/>
          <w:szCs w:val="20"/>
        </w:rPr>
        <w:t xml:space="preserve">Mediante el uso de </w:t>
      </w:r>
      <w:r w:rsidRPr="00E9250B">
        <w:rPr>
          <w:rFonts w:ascii="Arial" w:hAnsi="Arial" w:cs="Arial"/>
          <w:sz w:val="20"/>
          <w:szCs w:val="20"/>
        </w:rPr>
        <w:t>trampas</w:t>
      </w:r>
      <w:r>
        <w:rPr>
          <w:rFonts w:ascii="Arial" w:hAnsi="Arial" w:cs="Arial"/>
          <w:sz w:val="20"/>
          <w:szCs w:val="20"/>
        </w:rPr>
        <w:t xml:space="preserve"> </w:t>
      </w:r>
      <w:proofErr w:type="spellStart"/>
      <w:r w:rsidRPr="00E9250B">
        <w:rPr>
          <w:rFonts w:ascii="Arial" w:hAnsi="Arial" w:cs="Arial"/>
          <w:sz w:val="20"/>
          <w:szCs w:val="20"/>
        </w:rPr>
        <w:t>cromotrópicas</w:t>
      </w:r>
      <w:proofErr w:type="spellEnd"/>
      <w:r>
        <w:rPr>
          <w:rFonts w:ascii="Arial" w:hAnsi="Arial" w:cs="Arial"/>
          <w:sz w:val="20"/>
          <w:szCs w:val="20"/>
        </w:rPr>
        <w:t xml:space="preserve"> </w:t>
      </w:r>
      <w:r w:rsidRPr="00E9250B">
        <w:rPr>
          <w:rFonts w:ascii="Arial" w:hAnsi="Arial" w:cs="Arial"/>
          <w:sz w:val="20"/>
          <w:szCs w:val="20"/>
        </w:rPr>
        <w:t xml:space="preserve">amarillas </w:t>
      </w:r>
      <w:r>
        <w:rPr>
          <w:rFonts w:ascii="Arial" w:hAnsi="Arial" w:cs="Arial"/>
          <w:sz w:val="20"/>
          <w:szCs w:val="20"/>
        </w:rPr>
        <w:t>podemos realizar un sencillo monitoreo para detectar su presencia como aviso para fijarnos en posibles daños en los frutitos</w:t>
      </w:r>
      <w:r w:rsidRPr="00E9250B">
        <w:rPr>
          <w:rFonts w:ascii="Arial" w:hAnsi="Arial" w:cs="Arial"/>
          <w:sz w:val="20"/>
          <w:szCs w:val="20"/>
        </w:rPr>
        <w:t>.</w:t>
      </w:r>
    </w:p>
    <w:p w:rsidR="00E9250B" w:rsidRDefault="00E9250B" w:rsidP="00317ED3">
      <w:pPr>
        <w:ind w:firstLine="708"/>
        <w:jc w:val="both"/>
        <w:rPr>
          <w:rFonts w:ascii="Arial" w:hAnsi="Arial" w:cs="Arial"/>
          <w:sz w:val="20"/>
          <w:szCs w:val="20"/>
        </w:rPr>
      </w:pPr>
    </w:p>
    <w:p w:rsidR="00317ED3" w:rsidRPr="00317ED3" w:rsidRDefault="00317ED3" w:rsidP="00317ED3">
      <w:pPr>
        <w:ind w:firstLine="708"/>
        <w:jc w:val="both"/>
        <w:rPr>
          <w:rFonts w:ascii="Arial" w:hAnsi="Arial" w:cs="Arial"/>
          <w:b/>
          <w:sz w:val="20"/>
          <w:szCs w:val="20"/>
        </w:rPr>
      </w:pPr>
      <w:r w:rsidRPr="00317ED3">
        <w:rPr>
          <w:rFonts w:ascii="Arial" w:hAnsi="Arial" w:cs="Arial"/>
          <w:b/>
          <w:sz w:val="20"/>
          <w:szCs w:val="20"/>
        </w:rPr>
        <w:t>Caracoles</w:t>
      </w:r>
    </w:p>
    <w:p w:rsidR="00746301" w:rsidRDefault="00746301" w:rsidP="003E34FE">
      <w:pPr>
        <w:ind w:firstLine="708"/>
        <w:jc w:val="both"/>
        <w:rPr>
          <w:rFonts w:ascii="Arial" w:hAnsi="Arial" w:cs="Arial"/>
          <w:sz w:val="20"/>
          <w:szCs w:val="20"/>
        </w:rPr>
      </w:pPr>
    </w:p>
    <w:p w:rsidR="00EB2F3A" w:rsidRDefault="00317ED3" w:rsidP="00317ED3">
      <w:pPr>
        <w:ind w:firstLine="708"/>
        <w:jc w:val="both"/>
        <w:rPr>
          <w:rFonts w:ascii="Arial" w:hAnsi="Arial" w:cs="Arial"/>
          <w:sz w:val="20"/>
          <w:szCs w:val="20"/>
        </w:rPr>
      </w:pPr>
      <w:r>
        <w:rPr>
          <w:rFonts w:ascii="Arial" w:hAnsi="Arial" w:cs="Arial"/>
          <w:sz w:val="20"/>
          <w:szCs w:val="20"/>
        </w:rPr>
        <w:t xml:space="preserve">Las intensas lluvias de este mes están favoreciendo el desarrollo de hierba en nuestros campos. Esta humedad puede </w:t>
      </w:r>
      <w:r w:rsidR="0091695B">
        <w:rPr>
          <w:rFonts w:ascii="Arial" w:hAnsi="Arial" w:cs="Arial"/>
          <w:sz w:val="20"/>
          <w:szCs w:val="20"/>
        </w:rPr>
        <w:t>ayudar a</w:t>
      </w:r>
      <w:r>
        <w:rPr>
          <w:rFonts w:ascii="Arial" w:hAnsi="Arial" w:cs="Arial"/>
          <w:sz w:val="20"/>
          <w:szCs w:val="20"/>
        </w:rPr>
        <w:t xml:space="preserve"> la multiplicación de caracoles, especialmente allí donde las plantaciones </w:t>
      </w:r>
      <w:r w:rsidR="007F60A3">
        <w:rPr>
          <w:rFonts w:ascii="Arial" w:hAnsi="Arial" w:cs="Arial"/>
          <w:sz w:val="20"/>
          <w:szCs w:val="20"/>
        </w:rPr>
        <w:t xml:space="preserve">sean </w:t>
      </w:r>
      <w:r w:rsidR="0091695B">
        <w:rPr>
          <w:rFonts w:ascii="Arial" w:hAnsi="Arial" w:cs="Arial"/>
          <w:sz w:val="20"/>
          <w:szCs w:val="20"/>
        </w:rPr>
        <w:t>más</w:t>
      </w:r>
      <w:r w:rsidR="007F60A3">
        <w:rPr>
          <w:rFonts w:ascii="Arial" w:hAnsi="Arial" w:cs="Arial"/>
          <w:sz w:val="20"/>
          <w:szCs w:val="20"/>
        </w:rPr>
        <w:t xml:space="preserve"> densas o desarrolladas y, en especial,</w:t>
      </w:r>
      <w:r w:rsidR="0091695B">
        <w:rPr>
          <w:rFonts w:ascii="Arial" w:hAnsi="Arial" w:cs="Arial"/>
          <w:sz w:val="20"/>
          <w:szCs w:val="20"/>
        </w:rPr>
        <w:t xml:space="preserve"> a las que</w:t>
      </w:r>
      <w:r w:rsidR="007F60A3">
        <w:rPr>
          <w:rFonts w:ascii="Arial" w:hAnsi="Arial" w:cs="Arial"/>
          <w:sz w:val="20"/>
          <w:szCs w:val="20"/>
        </w:rPr>
        <w:t xml:space="preserve"> se encuentren</w:t>
      </w:r>
      <w:r>
        <w:rPr>
          <w:rFonts w:ascii="Arial" w:hAnsi="Arial" w:cs="Arial"/>
          <w:sz w:val="20"/>
          <w:szCs w:val="20"/>
        </w:rPr>
        <w:t xml:space="preserve"> más cercanas a zonas de monte bajo o tierras no cultivadas o abandonadas, puesto que desde esas zonas</w:t>
      </w:r>
      <w:r w:rsidR="00EB2F3A">
        <w:rPr>
          <w:rFonts w:ascii="Arial" w:hAnsi="Arial" w:cs="Arial"/>
          <w:sz w:val="20"/>
          <w:szCs w:val="20"/>
        </w:rPr>
        <w:t xml:space="preserve"> nos pueden </w:t>
      </w:r>
      <w:r>
        <w:rPr>
          <w:rFonts w:ascii="Arial" w:hAnsi="Arial" w:cs="Arial"/>
          <w:sz w:val="20"/>
          <w:szCs w:val="20"/>
        </w:rPr>
        <w:t xml:space="preserve">invadir </w:t>
      </w:r>
      <w:r w:rsidR="007F60A3">
        <w:rPr>
          <w:rFonts w:ascii="Arial" w:hAnsi="Arial" w:cs="Arial"/>
          <w:sz w:val="20"/>
          <w:szCs w:val="20"/>
        </w:rPr>
        <w:t xml:space="preserve">estos animales. Por ello, se debe vigilar su presencia en aquellas zonas donde suelen presentarse y </w:t>
      </w:r>
      <w:r w:rsidR="00EB2F3A">
        <w:rPr>
          <w:rFonts w:ascii="Arial" w:hAnsi="Arial" w:cs="Arial"/>
          <w:sz w:val="20"/>
          <w:szCs w:val="20"/>
        </w:rPr>
        <w:t xml:space="preserve">observar en busca de </w:t>
      </w:r>
      <w:r w:rsidR="007F60A3">
        <w:rPr>
          <w:rFonts w:ascii="Arial" w:hAnsi="Arial" w:cs="Arial"/>
          <w:sz w:val="20"/>
          <w:szCs w:val="20"/>
        </w:rPr>
        <w:t>los primeros daños en las faldas de los árboles</w:t>
      </w:r>
      <w:r w:rsidR="00EB2F3A">
        <w:rPr>
          <w:rFonts w:ascii="Arial" w:hAnsi="Arial" w:cs="Arial"/>
          <w:sz w:val="20"/>
          <w:szCs w:val="20"/>
        </w:rPr>
        <w:t xml:space="preserve"> (hojas y frutos roídos)</w:t>
      </w:r>
      <w:r w:rsidR="007F60A3">
        <w:rPr>
          <w:rFonts w:ascii="Arial" w:hAnsi="Arial" w:cs="Arial"/>
          <w:sz w:val="20"/>
          <w:szCs w:val="20"/>
        </w:rPr>
        <w:t>.</w:t>
      </w:r>
    </w:p>
    <w:p w:rsidR="00EB2F3A" w:rsidRDefault="00EB2F3A" w:rsidP="00317ED3">
      <w:pPr>
        <w:ind w:firstLine="708"/>
        <w:jc w:val="both"/>
        <w:rPr>
          <w:rFonts w:ascii="Arial" w:hAnsi="Arial" w:cs="Arial"/>
          <w:sz w:val="20"/>
          <w:szCs w:val="20"/>
        </w:rPr>
      </w:pPr>
    </w:p>
    <w:p w:rsidR="00317ED3" w:rsidRDefault="00EB2F3A" w:rsidP="00317ED3">
      <w:pPr>
        <w:ind w:firstLine="708"/>
        <w:jc w:val="both"/>
        <w:rPr>
          <w:rFonts w:ascii="Arial" w:hAnsi="Arial" w:cs="Arial"/>
          <w:sz w:val="20"/>
          <w:szCs w:val="20"/>
        </w:rPr>
      </w:pPr>
      <w:r>
        <w:rPr>
          <w:rFonts w:ascii="Arial" w:hAnsi="Arial" w:cs="Arial"/>
          <w:sz w:val="20"/>
          <w:szCs w:val="20"/>
        </w:rPr>
        <w:t>Por otro lado</w:t>
      </w:r>
      <w:r w:rsidR="007F60A3">
        <w:rPr>
          <w:rFonts w:ascii="Arial" w:hAnsi="Arial" w:cs="Arial"/>
          <w:sz w:val="20"/>
          <w:szCs w:val="20"/>
        </w:rPr>
        <w:t xml:space="preserve"> en plantaciones jóvenes, deben revisarse las zonas de los troncos que suelen estar tapadas por los protectores pl</w:t>
      </w:r>
      <w:r w:rsidR="00BD6776">
        <w:rPr>
          <w:rFonts w:ascii="Arial" w:hAnsi="Arial" w:cs="Arial"/>
          <w:sz w:val="20"/>
          <w:szCs w:val="20"/>
        </w:rPr>
        <w:t>ásticos ya que muchas veces caracoles, tijeretas o cochinillas se guarecen</w:t>
      </w:r>
      <w:r w:rsidR="007F60A3">
        <w:rPr>
          <w:rFonts w:ascii="Arial" w:hAnsi="Arial" w:cs="Arial"/>
          <w:sz w:val="20"/>
          <w:szCs w:val="20"/>
        </w:rPr>
        <w:t xml:space="preserve"> </w:t>
      </w:r>
      <w:r w:rsidR="00BD6776">
        <w:rPr>
          <w:rFonts w:ascii="Arial" w:hAnsi="Arial" w:cs="Arial"/>
          <w:sz w:val="20"/>
          <w:szCs w:val="20"/>
        </w:rPr>
        <w:t>de</w:t>
      </w:r>
      <w:r w:rsidR="007F60A3">
        <w:rPr>
          <w:rFonts w:ascii="Arial" w:hAnsi="Arial" w:cs="Arial"/>
          <w:sz w:val="20"/>
          <w:szCs w:val="20"/>
        </w:rPr>
        <w:t>bajo</w:t>
      </w:r>
      <w:r w:rsidR="00BD6776">
        <w:rPr>
          <w:rFonts w:ascii="Arial" w:hAnsi="Arial" w:cs="Arial"/>
          <w:sz w:val="20"/>
          <w:szCs w:val="20"/>
        </w:rPr>
        <w:t xml:space="preserve"> de</w:t>
      </w:r>
      <w:r w:rsidR="007F60A3">
        <w:rPr>
          <w:rFonts w:ascii="Arial" w:hAnsi="Arial" w:cs="Arial"/>
          <w:sz w:val="20"/>
          <w:szCs w:val="20"/>
        </w:rPr>
        <w:t xml:space="preserve"> estos.</w:t>
      </w:r>
    </w:p>
    <w:p w:rsidR="00F72C09" w:rsidRDefault="00F72C09" w:rsidP="00317ED3">
      <w:pPr>
        <w:ind w:firstLine="708"/>
        <w:jc w:val="both"/>
        <w:rPr>
          <w:rFonts w:ascii="Arial" w:hAnsi="Arial" w:cs="Arial"/>
          <w:sz w:val="20"/>
          <w:szCs w:val="20"/>
        </w:rPr>
      </w:pPr>
    </w:p>
    <w:p w:rsidR="00F72C09" w:rsidRDefault="00F72C09" w:rsidP="00F72C09">
      <w:pPr>
        <w:ind w:firstLine="708"/>
        <w:jc w:val="both"/>
        <w:rPr>
          <w:rFonts w:ascii="Arial" w:hAnsi="Arial" w:cs="Arial"/>
          <w:sz w:val="20"/>
          <w:szCs w:val="20"/>
        </w:rPr>
      </w:pPr>
      <w:r>
        <w:rPr>
          <w:rFonts w:ascii="Arial" w:hAnsi="Arial" w:cs="Arial"/>
          <w:sz w:val="20"/>
          <w:szCs w:val="20"/>
        </w:rPr>
        <w:t xml:space="preserve">En caso de necesidad podemos usar productos de acción helícida dirigidos </w:t>
      </w:r>
      <w:r w:rsidRPr="00F72C09">
        <w:rPr>
          <w:rFonts w:ascii="Arial" w:hAnsi="Arial" w:cs="Arial"/>
          <w:sz w:val="20"/>
          <w:szCs w:val="20"/>
        </w:rPr>
        <w:t>al suelo</w:t>
      </w:r>
      <w:r>
        <w:rPr>
          <w:rFonts w:ascii="Arial" w:hAnsi="Arial" w:cs="Arial"/>
          <w:sz w:val="20"/>
          <w:szCs w:val="20"/>
        </w:rPr>
        <w:t xml:space="preserve"> </w:t>
      </w:r>
      <w:r w:rsidRPr="00F72C09">
        <w:rPr>
          <w:rFonts w:ascii="Arial" w:hAnsi="Arial" w:cs="Arial"/>
          <w:sz w:val="20"/>
          <w:szCs w:val="20"/>
        </w:rPr>
        <w:t>en forma de cebo.</w:t>
      </w:r>
      <w:r>
        <w:rPr>
          <w:rFonts w:ascii="Arial" w:hAnsi="Arial" w:cs="Arial"/>
          <w:sz w:val="20"/>
          <w:szCs w:val="20"/>
        </w:rPr>
        <w:t xml:space="preserve"> </w:t>
      </w:r>
      <w:r w:rsidR="007A2440">
        <w:rPr>
          <w:rFonts w:ascii="Arial" w:hAnsi="Arial" w:cs="Arial"/>
          <w:sz w:val="20"/>
          <w:szCs w:val="20"/>
        </w:rPr>
        <w:t>Además, l</w:t>
      </w:r>
      <w:r>
        <w:rPr>
          <w:rFonts w:ascii="Arial" w:hAnsi="Arial" w:cs="Arial"/>
          <w:sz w:val="20"/>
          <w:szCs w:val="20"/>
        </w:rPr>
        <w:t>os desbrozados o siega de vegetación espontánea en márgenes de parcelas abandonas colindantes, en linderos y ribazos de nuestras parcelas o bien de las cubiertas vegetales mantenidas en el cultivo pueden ayudar a controlar el problema.</w:t>
      </w:r>
    </w:p>
    <w:p w:rsidR="00BD6776" w:rsidRDefault="00BD6776" w:rsidP="00317ED3">
      <w:pPr>
        <w:ind w:firstLine="708"/>
        <w:jc w:val="both"/>
        <w:rPr>
          <w:rFonts w:ascii="Arial" w:hAnsi="Arial" w:cs="Arial"/>
          <w:sz w:val="20"/>
          <w:szCs w:val="20"/>
        </w:rPr>
      </w:pPr>
    </w:p>
    <w:p w:rsidR="00B842F7" w:rsidRDefault="00B842F7">
      <w:pPr>
        <w:rPr>
          <w:rFonts w:ascii="Arial" w:hAnsi="Arial" w:cs="Arial"/>
          <w:sz w:val="20"/>
          <w:szCs w:val="20"/>
        </w:rPr>
      </w:pPr>
    </w:p>
    <w:p w:rsidR="00B842F7" w:rsidRDefault="00B842F7">
      <w:pPr>
        <w:rPr>
          <w:rFonts w:ascii="Arial" w:hAnsi="Arial" w:cs="Arial"/>
          <w:sz w:val="20"/>
          <w:szCs w:val="20"/>
        </w:rPr>
      </w:pPr>
    </w:p>
    <w:p w:rsidR="00B842F7" w:rsidRPr="00B842F7" w:rsidRDefault="00B842F7" w:rsidP="00B842F7">
      <w:pPr>
        <w:pStyle w:val="Ttulo2"/>
        <w:jc w:val="center"/>
        <w:rPr>
          <w:bCs w:val="0"/>
          <w:i w:val="0"/>
          <w:iCs w:val="0"/>
          <w:color w:val="FF0000"/>
          <w:sz w:val="20"/>
          <w:szCs w:val="20"/>
          <w:u w:val="single"/>
        </w:rPr>
      </w:pPr>
      <w:r w:rsidRPr="00B842F7">
        <w:rPr>
          <w:bCs w:val="0"/>
          <w:i w:val="0"/>
          <w:iCs w:val="0"/>
          <w:sz w:val="20"/>
          <w:szCs w:val="20"/>
          <w:u w:val="single"/>
        </w:rPr>
        <w:t>UVA DE MESA</w:t>
      </w:r>
    </w:p>
    <w:p w:rsidR="00B842F7" w:rsidRDefault="00B842F7" w:rsidP="00B842F7">
      <w:pPr>
        <w:jc w:val="both"/>
        <w:rPr>
          <w:rFonts w:ascii="Arial" w:hAnsi="Arial" w:cs="Arial"/>
          <w:b/>
          <w:sz w:val="20"/>
          <w:szCs w:val="20"/>
        </w:rPr>
      </w:pPr>
    </w:p>
    <w:p w:rsidR="00B842F7" w:rsidRDefault="00B842F7" w:rsidP="00B842F7">
      <w:pPr>
        <w:jc w:val="both"/>
        <w:rPr>
          <w:rFonts w:ascii="Arial" w:hAnsi="Arial" w:cs="Arial"/>
          <w:b/>
          <w:sz w:val="20"/>
          <w:szCs w:val="20"/>
        </w:rPr>
      </w:pPr>
    </w:p>
    <w:p w:rsidR="00B842F7" w:rsidRDefault="00B842F7" w:rsidP="00B842F7">
      <w:pPr>
        <w:jc w:val="both"/>
        <w:rPr>
          <w:rFonts w:ascii="Arial" w:hAnsi="Arial" w:cs="Arial"/>
          <w:sz w:val="20"/>
          <w:szCs w:val="20"/>
          <w:lang w:val="es-ES_tradnl"/>
        </w:rPr>
      </w:pPr>
      <w:proofErr w:type="spellStart"/>
      <w:r>
        <w:rPr>
          <w:rFonts w:ascii="Arial" w:hAnsi="Arial" w:cs="Arial"/>
          <w:b/>
          <w:sz w:val="20"/>
          <w:szCs w:val="20"/>
          <w:lang w:val="es-ES_tradnl"/>
        </w:rPr>
        <w:t>Lobesia</w:t>
      </w:r>
      <w:proofErr w:type="spellEnd"/>
      <w:r>
        <w:rPr>
          <w:rFonts w:ascii="Arial" w:hAnsi="Arial" w:cs="Arial"/>
          <w:b/>
          <w:sz w:val="20"/>
          <w:szCs w:val="20"/>
          <w:lang w:val="es-ES_tradnl"/>
        </w:rPr>
        <w:t xml:space="preserve"> = Hilandero </w:t>
      </w:r>
      <w:r w:rsidRPr="002F3B9E">
        <w:rPr>
          <w:rFonts w:ascii="Arial" w:hAnsi="Arial" w:cs="Arial"/>
          <w:sz w:val="20"/>
          <w:szCs w:val="20"/>
          <w:lang w:val="es-ES_tradnl"/>
        </w:rPr>
        <w:t>(</w:t>
      </w:r>
      <w:proofErr w:type="spellStart"/>
      <w:r>
        <w:rPr>
          <w:rFonts w:ascii="Arial" w:hAnsi="Arial" w:cs="Arial"/>
          <w:sz w:val="20"/>
          <w:szCs w:val="20"/>
          <w:u w:val="single"/>
          <w:lang w:val="es-ES_tradnl"/>
        </w:rPr>
        <w:t>Lobesia</w:t>
      </w:r>
      <w:proofErr w:type="spellEnd"/>
      <w:r>
        <w:rPr>
          <w:rFonts w:ascii="Arial" w:hAnsi="Arial" w:cs="Arial"/>
          <w:sz w:val="20"/>
          <w:szCs w:val="20"/>
          <w:u w:val="single"/>
          <w:lang w:val="es-ES_tradnl"/>
        </w:rPr>
        <w:t xml:space="preserve"> </w:t>
      </w:r>
      <w:proofErr w:type="spellStart"/>
      <w:r>
        <w:rPr>
          <w:rFonts w:ascii="Arial" w:hAnsi="Arial" w:cs="Arial"/>
          <w:sz w:val="20"/>
          <w:szCs w:val="20"/>
          <w:u w:val="single"/>
          <w:lang w:val="es-ES_tradnl"/>
        </w:rPr>
        <w:t>botrana</w:t>
      </w:r>
      <w:proofErr w:type="spellEnd"/>
      <w:r w:rsidRPr="002F3B9E">
        <w:rPr>
          <w:rFonts w:ascii="Arial" w:hAnsi="Arial" w:cs="Arial"/>
          <w:sz w:val="20"/>
          <w:szCs w:val="20"/>
          <w:lang w:val="es-ES_tradnl"/>
        </w:rPr>
        <w:t>)</w:t>
      </w:r>
    </w:p>
    <w:p w:rsidR="00B842F7" w:rsidRDefault="00B842F7" w:rsidP="00B842F7">
      <w:pPr>
        <w:jc w:val="both"/>
        <w:rPr>
          <w:rFonts w:ascii="Arial" w:hAnsi="Arial" w:cs="Arial"/>
          <w:sz w:val="20"/>
          <w:szCs w:val="20"/>
          <w:lang w:val="es-ES_tradnl"/>
        </w:rPr>
      </w:pPr>
    </w:p>
    <w:p w:rsidR="00B842F7" w:rsidRDefault="00B842F7" w:rsidP="00B842F7">
      <w:pPr>
        <w:jc w:val="both"/>
        <w:rPr>
          <w:rFonts w:ascii="Arial" w:hAnsi="Arial" w:cs="Arial"/>
          <w:sz w:val="20"/>
          <w:szCs w:val="20"/>
          <w:lang w:val="es-ES_tradnl"/>
        </w:rPr>
      </w:pPr>
      <w:r>
        <w:rPr>
          <w:rFonts w:ascii="Arial" w:hAnsi="Arial" w:cs="Arial"/>
          <w:sz w:val="20"/>
          <w:szCs w:val="20"/>
          <w:lang w:val="es-ES_tradnl"/>
        </w:rPr>
        <w:t xml:space="preserve">Ausencia general de vuelo de adultos de la primera generación anual de </w:t>
      </w:r>
      <w:proofErr w:type="spellStart"/>
      <w:r>
        <w:rPr>
          <w:rFonts w:ascii="Arial" w:hAnsi="Arial" w:cs="Arial"/>
          <w:sz w:val="20"/>
          <w:szCs w:val="20"/>
          <w:lang w:val="es-ES_tradnl"/>
        </w:rPr>
        <w:t>Lobesia</w:t>
      </w:r>
      <w:proofErr w:type="spellEnd"/>
      <w:r>
        <w:rPr>
          <w:rFonts w:ascii="Arial" w:hAnsi="Arial" w:cs="Arial"/>
          <w:sz w:val="20"/>
          <w:szCs w:val="20"/>
          <w:lang w:val="es-ES_tradnl"/>
        </w:rPr>
        <w:t xml:space="preserve"> en la comarca del Bajo Guadalentín. Excepcionalmente se encuentra alguna captura. La búsqueda de la “puesta” y el seguimiento de la evolución, resultan necesarios para determinar el momento adecuado de tratamiento.</w:t>
      </w:r>
    </w:p>
    <w:p w:rsidR="00B842F7" w:rsidRDefault="00B842F7" w:rsidP="00B842F7">
      <w:pPr>
        <w:jc w:val="both"/>
        <w:rPr>
          <w:rFonts w:ascii="Arial" w:hAnsi="Arial" w:cs="Arial"/>
          <w:sz w:val="20"/>
          <w:szCs w:val="20"/>
          <w:lang w:val="es-ES_tradnl"/>
        </w:rPr>
      </w:pPr>
    </w:p>
    <w:p w:rsidR="00B842F7" w:rsidRPr="000F4E67" w:rsidRDefault="00B842F7" w:rsidP="00B842F7">
      <w:pPr>
        <w:ind w:firstLine="708"/>
        <w:jc w:val="both"/>
        <w:rPr>
          <w:rFonts w:ascii="Arial" w:hAnsi="Arial" w:cs="Arial"/>
          <w:sz w:val="20"/>
          <w:szCs w:val="20"/>
          <w:lang w:val="es-ES_tradnl"/>
        </w:rPr>
      </w:pPr>
    </w:p>
    <w:p w:rsidR="00B842F7" w:rsidRPr="00C65E2E" w:rsidRDefault="00B842F7" w:rsidP="00B842F7">
      <w:pPr>
        <w:jc w:val="both"/>
        <w:rPr>
          <w:rFonts w:ascii="Arial" w:hAnsi="Arial" w:cs="Arial"/>
          <w:sz w:val="20"/>
          <w:szCs w:val="20"/>
        </w:rPr>
      </w:pPr>
      <w:proofErr w:type="spellStart"/>
      <w:r w:rsidRPr="00C65E2E">
        <w:rPr>
          <w:rFonts w:ascii="Arial" w:hAnsi="Arial" w:cs="Arial"/>
          <w:b/>
          <w:sz w:val="20"/>
          <w:szCs w:val="20"/>
        </w:rPr>
        <w:t>Oidio</w:t>
      </w:r>
      <w:proofErr w:type="spellEnd"/>
      <w:r w:rsidRPr="00C65E2E">
        <w:rPr>
          <w:rFonts w:ascii="Arial" w:hAnsi="Arial" w:cs="Arial"/>
          <w:sz w:val="20"/>
          <w:szCs w:val="20"/>
        </w:rPr>
        <w:t xml:space="preserve"> (</w:t>
      </w:r>
      <w:proofErr w:type="spellStart"/>
      <w:r w:rsidRPr="00C65E2E">
        <w:rPr>
          <w:rFonts w:ascii="Arial" w:hAnsi="Arial" w:cs="Arial"/>
          <w:sz w:val="20"/>
          <w:szCs w:val="20"/>
        </w:rPr>
        <w:t>Erysiphe</w:t>
      </w:r>
      <w:proofErr w:type="spellEnd"/>
      <w:r w:rsidRPr="00C65E2E">
        <w:rPr>
          <w:rFonts w:ascii="Arial" w:hAnsi="Arial" w:cs="Arial"/>
          <w:sz w:val="20"/>
          <w:szCs w:val="20"/>
        </w:rPr>
        <w:t xml:space="preserve"> </w:t>
      </w:r>
      <w:proofErr w:type="spellStart"/>
      <w:r w:rsidRPr="00C65E2E">
        <w:rPr>
          <w:rFonts w:ascii="Arial" w:hAnsi="Arial" w:cs="Arial"/>
          <w:sz w:val="20"/>
          <w:szCs w:val="20"/>
        </w:rPr>
        <w:t>necator</w:t>
      </w:r>
      <w:proofErr w:type="spellEnd"/>
      <w:r w:rsidRPr="00C65E2E">
        <w:rPr>
          <w:rFonts w:ascii="Arial" w:hAnsi="Arial" w:cs="Arial"/>
          <w:sz w:val="20"/>
          <w:szCs w:val="20"/>
        </w:rPr>
        <w:t>)</w:t>
      </w:r>
    </w:p>
    <w:p w:rsidR="00B842F7" w:rsidRPr="00C65E2E" w:rsidRDefault="00B842F7" w:rsidP="00B842F7">
      <w:pPr>
        <w:jc w:val="both"/>
        <w:rPr>
          <w:rFonts w:ascii="Arial" w:hAnsi="Arial" w:cs="Arial"/>
          <w:sz w:val="20"/>
          <w:szCs w:val="20"/>
        </w:rPr>
      </w:pPr>
    </w:p>
    <w:p w:rsidR="00B842F7" w:rsidRDefault="00B842F7" w:rsidP="00B842F7">
      <w:pPr>
        <w:jc w:val="both"/>
        <w:rPr>
          <w:rFonts w:ascii="Arial" w:hAnsi="Arial" w:cs="Arial"/>
          <w:sz w:val="20"/>
          <w:szCs w:val="20"/>
        </w:rPr>
      </w:pPr>
      <w:r>
        <w:rPr>
          <w:rFonts w:ascii="Arial" w:hAnsi="Arial" w:cs="Arial"/>
          <w:sz w:val="20"/>
          <w:szCs w:val="20"/>
        </w:rPr>
        <w:t xml:space="preserve">Es momento de prevenir. </w:t>
      </w:r>
      <w:r w:rsidRPr="00C65E2E">
        <w:rPr>
          <w:rFonts w:ascii="Arial" w:hAnsi="Arial" w:cs="Arial"/>
          <w:sz w:val="20"/>
          <w:szCs w:val="20"/>
        </w:rPr>
        <w:t xml:space="preserve">El </w:t>
      </w:r>
      <w:proofErr w:type="spellStart"/>
      <w:r w:rsidRPr="00C65E2E">
        <w:rPr>
          <w:rFonts w:ascii="Arial" w:hAnsi="Arial" w:cs="Arial"/>
          <w:sz w:val="20"/>
          <w:szCs w:val="20"/>
        </w:rPr>
        <w:t>o</w:t>
      </w:r>
      <w:r>
        <w:rPr>
          <w:rFonts w:ascii="Arial" w:hAnsi="Arial" w:cs="Arial"/>
          <w:sz w:val="20"/>
          <w:szCs w:val="20"/>
        </w:rPr>
        <w:t>i</w:t>
      </w:r>
      <w:r w:rsidRPr="00C65E2E">
        <w:rPr>
          <w:rFonts w:ascii="Arial" w:hAnsi="Arial" w:cs="Arial"/>
          <w:sz w:val="20"/>
          <w:szCs w:val="20"/>
        </w:rPr>
        <w:t>dio</w:t>
      </w:r>
      <w:proofErr w:type="spellEnd"/>
      <w:r w:rsidRPr="00C65E2E">
        <w:rPr>
          <w:rFonts w:ascii="Arial" w:hAnsi="Arial" w:cs="Arial"/>
          <w:sz w:val="20"/>
          <w:szCs w:val="20"/>
        </w:rPr>
        <w:t xml:space="preserve"> pasa el invierno en forma de </w:t>
      </w:r>
      <w:proofErr w:type="spellStart"/>
      <w:r w:rsidRPr="00C65E2E">
        <w:rPr>
          <w:rFonts w:ascii="Arial" w:hAnsi="Arial" w:cs="Arial"/>
          <w:sz w:val="20"/>
          <w:szCs w:val="20"/>
        </w:rPr>
        <w:t>cleistotecios</w:t>
      </w:r>
      <w:proofErr w:type="spellEnd"/>
      <w:r w:rsidRPr="00C65E2E">
        <w:rPr>
          <w:rFonts w:ascii="Arial" w:hAnsi="Arial" w:cs="Arial"/>
          <w:sz w:val="20"/>
          <w:szCs w:val="20"/>
        </w:rPr>
        <w:t xml:space="preserve">, que se produjeron en las hojas y tallos durante el otoño y se depositan en las cortezas de la parra. Llegadas estas fechas, estos </w:t>
      </w:r>
      <w:proofErr w:type="spellStart"/>
      <w:r w:rsidRPr="00C65E2E">
        <w:rPr>
          <w:rFonts w:ascii="Arial" w:hAnsi="Arial" w:cs="Arial"/>
          <w:sz w:val="20"/>
          <w:szCs w:val="20"/>
        </w:rPr>
        <w:t>cleistotecios</w:t>
      </w:r>
      <w:proofErr w:type="spellEnd"/>
      <w:r w:rsidRPr="00C65E2E">
        <w:rPr>
          <w:rFonts w:ascii="Arial" w:hAnsi="Arial" w:cs="Arial"/>
          <w:sz w:val="20"/>
          <w:szCs w:val="20"/>
        </w:rPr>
        <w:t xml:space="preserve"> pueden activarse si se producen lluvias o rocíos intensos y las temperaturas son superiores a 10º C. </w:t>
      </w:r>
      <w:r>
        <w:rPr>
          <w:rFonts w:ascii="Arial" w:hAnsi="Arial" w:cs="Arial"/>
          <w:sz w:val="20"/>
          <w:szCs w:val="20"/>
        </w:rPr>
        <w:t>Como práctica general, conforme</w:t>
      </w:r>
      <w:r w:rsidRPr="00C65E2E">
        <w:rPr>
          <w:rFonts w:ascii="Arial" w:hAnsi="Arial" w:cs="Arial"/>
          <w:sz w:val="20"/>
          <w:szCs w:val="20"/>
        </w:rPr>
        <w:t xml:space="preserve"> están en </w:t>
      </w:r>
      <w:proofErr w:type="spellStart"/>
      <w:r w:rsidRPr="00C65E2E">
        <w:rPr>
          <w:rFonts w:ascii="Arial" w:hAnsi="Arial" w:cs="Arial"/>
          <w:sz w:val="20"/>
          <w:szCs w:val="20"/>
        </w:rPr>
        <w:t>brotación</w:t>
      </w:r>
      <w:proofErr w:type="spellEnd"/>
      <w:r>
        <w:rPr>
          <w:rFonts w:ascii="Arial" w:hAnsi="Arial" w:cs="Arial"/>
          <w:sz w:val="20"/>
          <w:szCs w:val="20"/>
        </w:rPr>
        <w:t xml:space="preserve"> las variedades</w:t>
      </w:r>
      <w:r w:rsidRPr="00C65E2E">
        <w:rPr>
          <w:rFonts w:ascii="Arial" w:hAnsi="Arial" w:cs="Arial"/>
          <w:sz w:val="20"/>
          <w:szCs w:val="20"/>
        </w:rPr>
        <w:t xml:space="preserve">, si tuvieron presencia importante de la enfermedad el año pasado, se </w:t>
      </w:r>
      <w:r w:rsidRPr="00C65E2E">
        <w:rPr>
          <w:rFonts w:ascii="Arial" w:hAnsi="Arial" w:cs="Arial"/>
          <w:b/>
          <w:sz w:val="20"/>
          <w:szCs w:val="20"/>
        </w:rPr>
        <w:t>debería realizar</w:t>
      </w:r>
      <w:r w:rsidRPr="00C65E2E">
        <w:rPr>
          <w:rFonts w:ascii="Arial" w:hAnsi="Arial" w:cs="Arial"/>
          <w:sz w:val="20"/>
          <w:szCs w:val="20"/>
        </w:rPr>
        <w:t xml:space="preserve"> </w:t>
      </w:r>
      <w:r w:rsidRPr="00C65E2E">
        <w:rPr>
          <w:rFonts w:ascii="Arial" w:hAnsi="Arial" w:cs="Arial"/>
          <w:b/>
          <w:sz w:val="20"/>
          <w:szCs w:val="20"/>
        </w:rPr>
        <w:t>pronto la protección de los nuevos brotes, cuando estos tengan 4-5 hojas</w:t>
      </w:r>
      <w:r w:rsidRPr="00C65E2E">
        <w:rPr>
          <w:rFonts w:ascii="Arial" w:hAnsi="Arial" w:cs="Arial"/>
          <w:sz w:val="20"/>
          <w:szCs w:val="20"/>
        </w:rPr>
        <w:t xml:space="preserve">, realizando una aplicación con un fungicida </w:t>
      </w:r>
      <w:proofErr w:type="spellStart"/>
      <w:r w:rsidRPr="00C65E2E">
        <w:rPr>
          <w:rFonts w:ascii="Arial" w:hAnsi="Arial" w:cs="Arial"/>
          <w:sz w:val="20"/>
          <w:szCs w:val="20"/>
        </w:rPr>
        <w:t>antioidio</w:t>
      </w:r>
      <w:proofErr w:type="spellEnd"/>
      <w:r w:rsidRPr="00C65E2E">
        <w:rPr>
          <w:rFonts w:ascii="Arial" w:hAnsi="Arial" w:cs="Arial"/>
          <w:sz w:val="20"/>
          <w:szCs w:val="20"/>
        </w:rPr>
        <w:t xml:space="preserve"> sistémico. En el caso de que la actividad de oídio en la campaña anterior haya sido leve o baja, puede demorarse el inicio de su control unas semanas, hasta que los brotes alcancen el tamaño de 15-20 cm de longitud o aparezcan los primeros racimos extendidos.</w:t>
      </w:r>
    </w:p>
    <w:p w:rsidR="00B842F7" w:rsidRDefault="00B842F7" w:rsidP="00B842F7">
      <w:pPr>
        <w:jc w:val="both"/>
        <w:rPr>
          <w:rFonts w:ascii="Arial" w:hAnsi="Arial" w:cs="Arial"/>
          <w:sz w:val="20"/>
          <w:szCs w:val="20"/>
        </w:rPr>
      </w:pPr>
    </w:p>
    <w:p w:rsidR="00B842F7" w:rsidRDefault="00B842F7" w:rsidP="00B842F7">
      <w:pPr>
        <w:jc w:val="both"/>
        <w:rPr>
          <w:rFonts w:ascii="Arial" w:hAnsi="Arial" w:cs="Arial"/>
          <w:sz w:val="20"/>
          <w:szCs w:val="20"/>
        </w:rPr>
      </w:pPr>
    </w:p>
    <w:p w:rsidR="00B842F7" w:rsidRDefault="00B842F7" w:rsidP="00B842F7">
      <w:pPr>
        <w:jc w:val="both"/>
        <w:rPr>
          <w:rFonts w:ascii="Arial" w:hAnsi="Arial" w:cs="Arial"/>
          <w:sz w:val="20"/>
          <w:szCs w:val="20"/>
          <w:lang w:val="es-ES_tradnl"/>
        </w:rPr>
      </w:pPr>
      <w:r>
        <w:rPr>
          <w:rFonts w:ascii="Arial" w:hAnsi="Arial" w:cs="Arial"/>
          <w:b/>
          <w:sz w:val="20"/>
          <w:szCs w:val="20"/>
          <w:lang w:val="es-ES_tradnl"/>
        </w:rPr>
        <w:t xml:space="preserve">Mosquito verde </w:t>
      </w:r>
      <w:r w:rsidRPr="002F3B9E">
        <w:rPr>
          <w:rFonts w:ascii="Arial" w:hAnsi="Arial" w:cs="Arial"/>
          <w:sz w:val="20"/>
          <w:szCs w:val="20"/>
          <w:lang w:val="es-ES_tradnl"/>
        </w:rPr>
        <w:t>(</w:t>
      </w:r>
      <w:proofErr w:type="spellStart"/>
      <w:r>
        <w:rPr>
          <w:rFonts w:ascii="Arial" w:hAnsi="Arial" w:cs="Arial"/>
          <w:sz w:val="20"/>
          <w:szCs w:val="20"/>
          <w:u w:val="single"/>
          <w:lang w:val="es-ES_tradnl"/>
        </w:rPr>
        <w:t>Empoasca</w:t>
      </w:r>
      <w:proofErr w:type="spellEnd"/>
      <w:r>
        <w:rPr>
          <w:rFonts w:ascii="Arial" w:hAnsi="Arial" w:cs="Arial"/>
          <w:sz w:val="20"/>
          <w:szCs w:val="20"/>
          <w:u w:val="single"/>
          <w:lang w:val="es-ES_tradnl"/>
        </w:rPr>
        <w:t xml:space="preserve"> </w:t>
      </w:r>
      <w:proofErr w:type="spellStart"/>
      <w:r>
        <w:rPr>
          <w:rFonts w:ascii="Arial" w:hAnsi="Arial" w:cs="Arial"/>
          <w:sz w:val="20"/>
          <w:szCs w:val="20"/>
          <w:u w:val="single"/>
          <w:lang w:val="es-ES_tradnl"/>
        </w:rPr>
        <w:t>lybica</w:t>
      </w:r>
      <w:proofErr w:type="spellEnd"/>
      <w:r w:rsidRPr="002F3B9E">
        <w:rPr>
          <w:rFonts w:ascii="Arial" w:hAnsi="Arial" w:cs="Arial"/>
          <w:sz w:val="20"/>
          <w:szCs w:val="20"/>
          <w:lang w:val="es-ES_tradnl"/>
        </w:rPr>
        <w:t>)</w:t>
      </w:r>
    </w:p>
    <w:p w:rsidR="00B842F7" w:rsidRDefault="00B842F7" w:rsidP="00B842F7">
      <w:pPr>
        <w:jc w:val="both"/>
        <w:rPr>
          <w:rFonts w:ascii="Arial" w:hAnsi="Arial" w:cs="Arial"/>
          <w:sz w:val="20"/>
          <w:szCs w:val="20"/>
          <w:lang w:val="es-ES_tradnl"/>
        </w:rPr>
      </w:pPr>
    </w:p>
    <w:p w:rsidR="00B842F7" w:rsidRDefault="00B842F7" w:rsidP="00B842F7">
      <w:pPr>
        <w:jc w:val="both"/>
        <w:rPr>
          <w:rFonts w:ascii="Arial" w:hAnsi="Arial" w:cs="Arial"/>
          <w:sz w:val="20"/>
          <w:szCs w:val="20"/>
          <w:lang w:val="es-ES_tradnl"/>
        </w:rPr>
      </w:pPr>
      <w:r>
        <w:rPr>
          <w:rFonts w:ascii="Tahoma" w:hAnsi="Tahoma" w:cs="Tahoma"/>
          <w:color w:val="000000"/>
          <w:sz w:val="20"/>
          <w:szCs w:val="20"/>
        </w:rPr>
        <w:t>Ausencia de capturas en las estaciones de control mediante placas amarillas engomadas. Los recientes episodios de lluvia, viento y temperaturas frías han reducido temporalmente el movimiento de la plaga.</w:t>
      </w:r>
    </w:p>
    <w:p w:rsidR="00B842F7" w:rsidRDefault="00B842F7" w:rsidP="00B842F7">
      <w:pPr>
        <w:jc w:val="both"/>
        <w:rPr>
          <w:rFonts w:ascii="Arial" w:hAnsi="Arial" w:cs="Arial"/>
          <w:sz w:val="20"/>
          <w:szCs w:val="20"/>
        </w:rPr>
      </w:pPr>
    </w:p>
    <w:p w:rsidR="00B842F7" w:rsidRDefault="00B842F7" w:rsidP="00B842F7">
      <w:pPr>
        <w:jc w:val="both"/>
        <w:rPr>
          <w:rFonts w:ascii="Arial" w:hAnsi="Arial" w:cs="Arial"/>
          <w:sz w:val="20"/>
          <w:szCs w:val="20"/>
          <w:highlight w:val="yellow"/>
        </w:rPr>
      </w:pPr>
    </w:p>
    <w:p w:rsidR="00B842F7" w:rsidRPr="00B842F7" w:rsidRDefault="00B842F7" w:rsidP="00B842F7">
      <w:pPr>
        <w:pStyle w:val="Ttulo2"/>
        <w:jc w:val="center"/>
        <w:rPr>
          <w:bCs w:val="0"/>
          <w:i w:val="0"/>
          <w:iCs w:val="0"/>
          <w:color w:val="FF0000"/>
          <w:sz w:val="20"/>
          <w:szCs w:val="20"/>
          <w:u w:val="single"/>
        </w:rPr>
      </w:pPr>
      <w:r w:rsidRPr="00B842F7">
        <w:rPr>
          <w:bCs w:val="0"/>
          <w:i w:val="0"/>
          <w:iCs w:val="0"/>
          <w:sz w:val="20"/>
          <w:szCs w:val="20"/>
          <w:u w:val="single"/>
        </w:rPr>
        <w:t>VIÑA</w:t>
      </w:r>
    </w:p>
    <w:p w:rsidR="00B842F7" w:rsidRDefault="00B842F7" w:rsidP="00B842F7">
      <w:pPr>
        <w:jc w:val="both"/>
        <w:rPr>
          <w:rFonts w:ascii="Arial" w:hAnsi="Arial" w:cs="Arial"/>
          <w:b/>
          <w:sz w:val="20"/>
          <w:szCs w:val="20"/>
        </w:rPr>
      </w:pPr>
    </w:p>
    <w:p w:rsidR="00B842F7" w:rsidRDefault="00B842F7" w:rsidP="00B842F7">
      <w:pPr>
        <w:jc w:val="both"/>
        <w:rPr>
          <w:rFonts w:ascii="Arial" w:hAnsi="Arial" w:cs="Arial"/>
          <w:b/>
          <w:sz w:val="20"/>
          <w:szCs w:val="20"/>
        </w:rPr>
      </w:pPr>
    </w:p>
    <w:p w:rsidR="00B842F7" w:rsidRDefault="00B842F7" w:rsidP="00B842F7">
      <w:pPr>
        <w:jc w:val="both"/>
        <w:rPr>
          <w:rFonts w:ascii="Arial" w:hAnsi="Arial" w:cs="Arial"/>
          <w:sz w:val="20"/>
          <w:szCs w:val="20"/>
          <w:lang w:val="es-ES_tradnl"/>
        </w:rPr>
      </w:pPr>
      <w:proofErr w:type="spellStart"/>
      <w:r>
        <w:rPr>
          <w:rFonts w:ascii="Arial" w:hAnsi="Arial" w:cs="Arial"/>
          <w:b/>
          <w:sz w:val="20"/>
          <w:szCs w:val="20"/>
          <w:lang w:val="es-ES_tradnl"/>
        </w:rPr>
        <w:t>Lobesia</w:t>
      </w:r>
      <w:proofErr w:type="spellEnd"/>
      <w:r>
        <w:rPr>
          <w:rFonts w:ascii="Arial" w:hAnsi="Arial" w:cs="Arial"/>
          <w:b/>
          <w:sz w:val="20"/>
          <w:szCs w:val="20"/>
          <w:lang w:val="es-ES_tradnl"/>
        </w:rPr>
        <w:t xml:space="preserve"> = Hilandero </w:t>
      </w:r>
      <w:r w:rsidRPr="002F3B9E">
        <w:rPr>
          <w:rFonts w:ascii="Arial" w:hAnsi="Arial" w:cs="Arial"/>
          <w:sz w:val="20"/>
          <w:szCs w:val="20"/>
          <w:lang w:val="es-ES_tradnl"/>
        </w:rPr>
        <w:t>(</w:t>
      </w:r>
      <w:proofErr w:type="spellStart"/>
      <w:r>
        <w:rPr>
          <w:rFonts w:ascii="Arial" w:hAnsi="Arial" w:cs="Arial"/>
          <w:sz w:val="20"/>
          <w:szCs w:val="20"/>
          <w:u w:val="single"/>
          <w:lang w:val="es-ES_tradnl"/>
        </w:rPr>
        <w:t>Lobesia</w:t>
      </w:r>
      <w:proofErr w:type="spellEnd"/>
      <w:r>
        <w:rPr>
          <w:rFonts w:ascii="Arial" w:hAnsi="Arial" w:cs="Arial"/>
          <w:sz w:val="20"/>
          <w:szCs w:val="20"/>
          <w:u w:val="single"/>
          <w:lang w:val="es-ES_tradnl"/>
        </w:rPr>
        <w:t xml:space="preserve"> </w:t>
      </w:r>
      <w:proofErr w:type="spellStart"/>
      <w:r>
        <w:rPr>
          <w:rFonts w:ascii="Arial" w:hAnsi="Arial" w:cs="Arial"/>
          <w:sz w:val="20"/>
          <w:szCs w:val="20"/>
          <w:u w:val="single"/>
          <w:lang w:val="es-ES_tradnl"/>
        </w:rPr>
        <w:t>botrana</w:t>
      </w:r>
      <w:proofErr w:type="spellEnd"/>
      <w:r w:rsidRPr="002F3B9E">
        <w:rPr>
          <w:rFonts w:ascii="Arial" w:hAnsi="Arial" w:cs="Arial"/>
          <w:sz w:val="20"/>
          <w:szCs w:val="20"/>
          <w:lang w:val="es-ES_tradnl"/>
        </w:rPr>
        <w:t>)</w:t>
      </w:r>
    </w:p>
    <w:p w:rsidR="00B842F7" w:rsidRDefault="00B842F7" w:rsidP="00B842F7">
      <w:pPr>
        <w:jc w:val="both"/>
        <w:rPr>
          <w:rFonts w:ascii="Arial" w:hAnsi="Arial" w:cs="Arial"/>
          <w:sz w:val="20"/>
          <w:szCs w:val="20"/>
          <w:lang w:val="es-ES_tradnl"/>
        </w:rPr>
      </w:pPr>
    </w:p>
    <w:p w:rsidR="00B842F7" w:rsidRDefault="00B842F7" w:rsidP="00B842F7">
      <w:pPr>
        <w:jc w:val="both"/>
        <w:rPr>
          <w:rFonts w:ascii="Arial" w:hAnsi="Arial" w:cs="Arial"/>
          <w:sz w:val="20"/>
          <w:szCs w:val="20"/>
          <w:lang w:val="es-ES_tradnl"/>
        </w:rPr>
      </w:pPr>
      <w:r>
        <w:rPr>
          <w:rFonts w:ascii="Arial" w:hAnsi="Arial" w:cs="Arial"/>
          <w:sz w:val="20"/>
          <w:szCs w:val="20"/>
          <w:lang w:val="es-ES_tradnl"/>
        </w:rPr>
        <w:t xml:space="preserve">En la comarca del Altiplano, en la mayoría de las estaciones hemos obtenido capturas de adultos de la primera generación anual de </w:t>
      </w:r>
      <w:proofErr w:type="spellStart"/>
      <w:r>
        <w:rPr>
          <w:rFonts w:ascii="Arial" w:hAnsi="Arial" w:cs="Arial"/>
          <w:sz w:val="20"/>
          <w:szCs w:val="20"/>
          <w:lang w:val="es-ES_tradnl"/>
        </w:rPr>
        <w:t>Lobesia</w:t>
      </w:r>
      <w:proofErr w:type="spellEnd"/>
      <w:r>
        <w:rPr>
          <w:rFonts w:ascii="Arial" w:hAnsi="Arial" w:cs="Arial"/>
          <w:sz w:val="20"/>
          <w:szCs w:val="20"/>
          <w:lang w:val="es-ES_tradnl"/>
        </w:rPr>
        <w:t>. En algunas estaciones se destacan capturas altas. Sin embargo, la evolución fenológica no va acompasada y las polillas encontrarán escasos lugares donde realizar la puesta.</w:t>
      </w:r>
    </w:p>
    <w:p w:rsidR="00B842F7" w:rsidRDefault="00B842F7" w:rsidP="00B842F7">
      <w:pPr>
        <w:jc w:val="both"/>
        <w:rPr>
          <w:rFonts w:ascii="Arial" w:hAnsi="Arial" w:cs="Arial"/>
          <w:sz w:val="20"/>
          <w:szCs w:val="20"/>
          <w:highlight w:val="yellow"/>
        </w:rPr>
      </w:pPr>
    </w:p>
    <w:p w:rsidR="00B842F7" w:rsidRDefault="00B842F7" w:rsidP="00B842F7">
      <w:pPr>
        <w:jc w:val="both"/>
        <w:rPr>
          <w:rFonts w:ascii="Arial" w:hAnsi="Arial" w:cs="Arial"/>
          <w:sz w:val="20"/>
          <w:szCs w:val="20"/>
          <w:highlight w:val="yellow"/>
        </w:rPr>
      </w:pPr>
    </w:p>
    <w:p w:rsidR="00B842F7" w:rsidRDefault="00B842F7" w:rsidP="00B842F7">
      <w:pPr>
        <w:jc w:val="both"/>
        <w:rPr>
          <w:rFonts w:ascii="Arial" w:hAnsi="Arial" w:cs="Arial"/>
          <w:b/>
          <w:sz w:val="20"/>
          <w:szCs w:val="20"/>
        </w:rPr>
      </w:pPr>
    </w:p>
    <w:p w:rsidR="00B842F7" w:rsidRDefault="00B842F7" w:rsidP="00B842F7">
      <w:pPr>
        <w:jc w:val="both"/>
        <w:rPr>
          <w:rFonts w:ascii="Arial" w:hAnsi="Arial" w:cs="Arial"/>
          <w:sz w:val="20"/>
          <w:szCs w:val="20"/>
          <w:lang w:val="es-ES_tradnl"/>
        </w:rPr>
      </w:pPr>
      <w:r>
        <w:rPr>
          <w:rFonts w:ascii="Arial" w:hAnsi="Arial" w:cs="Arial"/>
          <w:b/>
          <w:sz w:val="20"/>
          <w:szCs w:val="20"/>
          <w:lang w:val="es-ES_tradnl"/>
        </w:rPr>
        <w:t xml:space="preserve">Altica </w:t>
      </w:r>
      <w:r w:rsidRPr="002F3B9E">
        <w:rPr>
          <w:rFonts w:ascii="Arial" w:hAnsi="Arial" w:cs="Arial"/>
          <w:sz w:val="20"/>
          <w:szCs w:val="20"/>
          <w:lang w:val="es-ES_tradnl"/>
        </w:rPr>
        <w:t>(</w:t>
      </w:r>
      <w:proofErr w:type="spellStart"/>
      <w:r>
        <w:rPr>
          <w:rFonts w:ascii="Arial" w:hAnsi="Arial" w:cs="Arial"/>
          <w:sz w:val="20"/>
          <w:szCs w:val="20"/>
          <w:u w:val="single"/>
          <w:lang w:val="es-ES_tradnl"/>
        </w:rPr>
        <w:t>Haltica</w:t>
      </w:r>
      <w:proofErr w:type="spellEnd"/>
      <w:r>
        <w:rPr>
          <w:rFonts w:ascii="Arial" w:hAnsi="Arial" w:cs="Arial"/>
          <w:sz w:val="20"/>
          <w:szCs w:val="20"/>
          <w:u w:val="single"/>
          <w:lang w:val="es-ES_tradnl"/>
        </w:rPr>
        <w:t xml:space="preserve"> </w:t>
      </w:r>
      <w:proofErr w:type="spellStart"/>
      <w:r>
        <w:rPr>
          <w:rFonts w:ascii="Arial" w:hAnsi="Arial" w:cs="Arial"/>
          <w:sz w:val="20"/>
          <w:szCs w:val="20"/>
          <w:u w:val="single"/>
          <w:lang w:val="es-ES_tradnl"/>
        </w:rPr>
        <w:t>ampelophaga</w:t>
      </w:r>
      <w:proofErr w:type="spellEnd"/>
      <w:r w:rsidRPr="002F3B9E">
        <w:rPr>
          <w:rFonts w:ascii="Arial" w:hAnsi="Arial" w:cs="Arial"/>
          <w:sz w:val="20"/>
          <w:szCs w:val="20"/>
          <w:lang w:val="es-ES_tradnl"/>
        </w:rPr>
        <w:t>)</w:t>
      </w:r>
    </w:p>
    <w:p w:rsidR="00B842F7" w:rsidRDefault="00B842F7" w:rsidP="00B842F7">
      <w:pPr>
        <w:jc w:val="both"/>
        <w:rPr>
          <w:rFonts w:ascii="Arial" w:hAnsi="Arial" w:cs="Arial"/>
          <w:sz w:val="20"/>
          <w:szCs w:val="20"/>
          <w:lang w:val="es-ES_tradnl"/>
        </w:rPr>
      </w:pPr>
    </w:p>
    <w:p w:rsidR="00B842F7" w:rsidRDefault="00B842F7" w:rsidP="00B842F7">
      <w:pPr>
        <w:jc w:val="both"/>
        <w:rPr>
          <w:rFonts w:ascii="Arial" w:hAnsi="Arial" w:cs="Arial"/>
          <w:sz w:val="20"/>
          <w:szCs w:val="20"/>
          <w:lang w:val="es-ES_tradnl"/>
        </w:rPr>
      </w:pPr>
      <w:r>
        <w:rPr>
          <w:rFonts w:ascii="Arial" w:hAnsi="Arial" w:cs="Arial"/>
          <w:sz w:val="20"/>
          <w:szCs w:val="20"/>
          <w:lang w:val="es-ES_tradnl"/>
        </w:rPr>
        <w:t>Observamos indicio leve por daño en alguna hoja roída.</w:t>
      </w:r>
    </w:p>
    <w:p w:rsidR="00B842F7" w:rsidRDefault="00B842F7" w:rsidP="00B842F7">
      <w:pPr>
        <w:jc w:val="both"/>
        <w:rPr>
          <w:rFonts w:ascii="Arial" w:hAnsi="Arial" w:cs="Arial"/>
          <w:sz w:val="20"/>
          <w:szCs w:val="20"/>
          <w:highlight w:val="yellow"/>
        </w:rPr>
      </w:pPr>
    </w:p>
    <w:p w:rsidR="00B842F7" w:rsidRDefault="00B842F7" w:rsidP="00B842F7">
      <w:pPr>
        <w:jc w:val="both"/>
        <w:rPr>
          <w:rFonts w:ascii="Arial" w:hAnsi="Arial" w:cs="Arial"/>
          <w:sz w:val="20"/>
          <w:szCs w:val="20"/>
          <w:highlight w:val="yellow"/>
        </w:rPr>
      </w:pPr>
    </w:p>
    <w:p w:rsidR="00B842F7" w:rsidRPr="00DB233F" w:rsidRDefault="00B842F7" w:rsidP="00B842F7">
      <w:pPr>
        <w:jc w:val="both"/>
        <w:rPr>
          <w:rFonts w:ascii="Arial" w:hAnsi="Arial" w:cs="Arial"/>
          <w:sz w:val="20"/>
          <w:szCs w:val="20"/>
        </w:rPr>
      </w:pPr>
      <w:r>
        <w:rPr>
          <w:rFonts w:ascii="Arial" w:hAnsi="Arial" w:cs="Arial"/>
          <w:b/>
          <w:sz w:val="20"/>
          <w:szCs w:val="20"/>
        </w:rPr>
        <w:t xml:space="preserve">Enfermedades Fúngicas de la Madera </w:t>
      </w:r>
      <w:r w:rsidRPr="002F3B9E">
        <w:rPr>
          <w:rFonts w:ascii="Arial" w:hAnsi="Arial" w:cs="Arial"/>
          <w:sz w:val="20"/>
          <w:szCs w:val="20"/>
        </w:rPr>
        <w:t xml:space="preserve">(Yesca, </w:t>
      </w:r>
      <w:proofErr w:type="spellStart"/>
      <w:r w:rsidRPr="002F3B9E">
        <w:rPr>
          <w:rFonts w:ascii="Arial" w:hAnsi="Arial" w:cs="Arial"/>
          <w:sz w:val="20"/>
          <w:szCs w:val="20"/>
        </w:rPr>
        <w:t>Eutipiosis</w:t>
      </w:r>
      <w:proofErr w:type="spellEnd"/>
      <w:r w:rsidRPr="002F3B9E">
        <w:rPr>
          <w:rFonts w:ascii="Arial" w:hAnsi="Arial" w:cs="Arial"/>
          <w:sz w:val="20"/>
          <w:szCs w:val="20"/>
        </w:rPr>
        <w:t xml:space="preserve">, De Petri, </w:t>
      </w:r>
      <w:proofErr w:type="spellStart"/>
      <w:r w:rsidRPr="002F3B9E">
        <w:rPr>
          <w:rFonts w:ascii="Arial" w:hAnsi="Arial" w:cs="Arial"/>
          <w:sz w:val="20"/>
          <w:szCs w:val="20"/>
        </w:rPr>
        <w:t>Pié</w:t>
      </w:r>
      <w:proofErr w:type="spellEnd"/>
      <w:r w:rsidRPr="002F3B9E">
        <w:rPr>
          <w:rFonts w:ascii="Arial" w:hAnsi="Arial" w:cs="Arial"/>
          <w:sz w:val="20"/>
          <w:szCs w:val="20"/>
        </w:rPr>
        <w:t xml:space="preserve"> Negro)</w:t>
      </w:r>
    </w:p>
    <w:p w:rsidR="00B842F7" w:rsidRDefault="00B842F7" w:rsidP="00B842F7">
      <w:pPr>
        <w:jc w:val="both"/>
        <w:rPr>
          <w:rFonts w:ascii="Arial" w:hAnsi="Arial" w:cs="Arial"/>
          <w:sz w:val="20"/>
          <w:szCs w:val="20"/>
        </w:rPr>
      </w:pPr>
    </w:p>
    <w:p w:rsidR="00B842F7" w:rsidRDefault="00B842F7" w:rsidP="00B842F7">
      <w:pPr>
        <w:jc w:val="both"/>
        <w:rPr>
          <w:rFonts w:ascii="Arial" w:hAnsi="Arial" w:cs="Arial"/>
          <w:sz w:val="20"/>
          <w:szCs w:val="20"/>
        </w:rPr>
      </w:pPr>
      <w:r>
        <w:rPr>
          <w:rFonts w:ascii="Arial" w:hAnsi="Arial" w:cs="Arial"/>
          <w:sz w:val="20"/>
          <w:szCs w:val="20"/>
        </w:rPr>
        <w:t>Llamamos la atención sobre la necesidad de establecer prácticas adecuadas de poda para  l</w:t>
      </w:r>
      <w:r w:rsidRPr="00C65E2E">
        <w:rPr>
          <w:rFonts w:ascii="Arial" w:hAnsi="Arial" w:cs="Arial"/>
          <w:sz w:val="20"/>
          <w:szCs w:val="20"/>
        </w:rPr>
        <w:t>a prevención de enfermedades de madera</w:t>
      </w:r>
      <w:r>
        <w:rPr>
          <w:rFonts w:ascii="Arial" w:hAnsi="Arial" w:cs="Arial"/>
          <w:sz w:val="20"/>
          <w:szCs w:val="20"/>
        </w:rPr>
        <w:t xml:space="preserve"> en viña</w:t>
      </w:r>
      <w:r>
        <w:rPr>
          <w:rFonts w:ascii="Arial" w:hAnsi="Arial" w:cs="Arial"/>
          <w:b/>
          <w:sz w:val="20"/>
          <w:szCs w:val="20"/>
        </w:rPr>
        <w:t xml:space="preserve">. </w:t>
      </w:r>
      <w:r>
        <w:rPr>
          <w:rFonts w:ascii="Arial" w:hAnsi="Arial" w:cs="Arial"/>
          <w:sz w:val="20"/>
          <w:szCs w:val="20"/>
        </w:rPr>
        <w:t>D</w:t>
      </w:r>
      <w:r w:rsidRPr="00C65E2E">
        <w:rPr>
          <w:rFonts w:ascii="Arial" w:hAnsi="Arial" w:cs="Arial"/>
          <w:sz w:val="20"/>
          <w:szCs w:val="20"/>
        </w:rPr>
        <w:t>e igual manera que venimos proponiendo para los cultivos de uva de mesa,</w:t>
      </w:r>
      <w:r>
        <w:rPr>
          <w:rFonts w:ascii="Arial" w:hAnsi="Arial" w:cs="Arial"/>
          <w:sz w:val="20"/>
          <w:szCs w:val="20"/>
        </w:rPr>
        <w:t xml:space="preserve"> la prevención ha de comenzar necesariamente con la revisión del propio terreno, incluso del cultivo anterior, la elección de planta de calidad en los aspectos </w:t>
      </w:r>
      <w:r>
        <w:rPr>
          <w:rFonts w:ascii="Arial" w:hAnsi="Arial" w:cs="Arial"/>
          <w:sz w:val="20"/>
          <w:szCs w:val="20"/>
        </w:rPr>
        <w:lastRenderedPageBreak/>
        <w:t>fitosanitarios y continuar con la desinfección de herramientas y adecuación de la poda para reducir las lesiones.</w:t>
      </w:r>
    </w:p>
    <w:p w:rsidR="00B842F7" w:rsidRDefault="00B842F7" w:rsidP="00B842F7">
      <w:pPr>
        <w:jc w:val="both"/>
        <w:rPr>
          <w:rFonts w:ascii="Arial" w:hAnsi="Arial" w:cs="Arial"/>
          <w:sz w:val="20"/>
          <w:szCs w:val="20"/>
          <w:highlight w:val="yellow"/>
        </w:rPr>
      </w:pPr>
    </w:p>
    <w:p w:rsidR="00B842F7" w:rsidRPr="000230BD" w:rsidRDefault="00B842F7" w:rsidP="00B842F7">
      <w:pPr>
        <w:jc w:val="both"/>
        <w:rPr>
          <w:rFonts w:ascii="Arial" w:hAnsi="Arial" w:cs="Arial"/>
          <w:b/>
          <w:sz w:val="20"/>
          <w:szCs w:val="20"/>
        </w:rPr>
      </w:pPr>
      <w:r w:rsidRPr="000230BD">
        <w:rPr>
          <w:rFonts w:ascii="Arial" w:hAnsi="Arial" w:cs="Arial"/>
          <w:b/>
          <w:sz w:val="20"/>
          <w:szCs w:val="20"/>
        </w:rPr>
        <w:t>Fenología</w:t>
      </w:r>
    </w:p>
    <w:p w:rsidR="00B842F7" w:rsidRPr="000230BD" w:rsidRDefault="00B842F7" w:rsidP="00B842F7">
      <w:pPr>
        <w:jc w:val="both"/>
        <w:rPr>
          <w:rFonts w:ascii="Arial" w:hAnsi="Arial" w:cs="Arial"/>
          <w:sz w:val="20"/>
          <w:szCs w:val="20"/>
        </w:rPr>
      </w:pPr>
    </w:p>
    <w:p w:rsidR="00B842F7" w:rsidRPr="00182D0D" w:rsidRDefault="00B842F7" w:rsidP="00B842F7">
      <w:pPr>
        <w:jc w:val="both"/>
      </w:pPr>
      <w:r w:rsidRPr="00182D0D">
        <w:rPr>
          <w:rFonts w:ascii="Arial" w:hAnsi="Arial" w:cs="Arial"/>
          <w:sz w:val="20"/>
          <w:szCs w:val="20"/>
        </w:rPr>
        <w:t xml:space="preserve">La variedad </w:t>
      </w:r>
      <w:proofErr w:type="spellStart"/>
      <w:r w:rsidRPr="00182D0D">
        <w:rPr>
          <w:rFonts w:ascii="Arial" w:hAnsi="Arial" w:cs="Arial"/>
          <w:sz w:val="20"/>
          <w:szCs w:val="20"/>
        </w:rPr>
        <w:t>Monastrell</w:t>
      </w:r>
      <w:proofErr w:type="spellEnd"/>
      <w:r w:rsidRPr="00182D0D">
        <w:rPr>
          <w:rFonts w:ascii="Arial" w:hAnsi="Arial" w:cs="Arial"/>
          <w:sz w:val="20"/>
          <w:szCs w:val="20"/>
        </w:rPr>
        <w:t xml:space="preserve"> evoluciona con cierto retraso en el Altiplano. En zonas tardías perduran con  </w:t>
      </w:r>
      <w:r w:rsidRPr="00182D0D">
        <w:t xml:space="preserve">20-50% A; 50-70% B; 10% C. </w:t>
      </w:r>
      <w:r w:rsidRPr="00182D0D">
        <w:rPr>
          <w:rFonts w:ascii="Arial" w:hAnsi="Arial" w:cs="Arial"/>
          <w:sz w:val="20"/>
          <w:szCs w:val="20"/>
        </w:rPr>
        <w:t xml:space="preserve">En zonas tempranas alcanzan  </w:t>
      </w:r>
      <w:r w:rsidRPr="00182D0D">
        <w:t xml:space="preserve">30-40% B; 40-50% C; 20% D. </w:t>
      </w:r>
    </w:p>
    <w:p w:rsidR="00B842F7" w:rsidRPr="00182D0D" w:rsidRDefault="00B842F7" w:rsidP="00B842F7">
      <w:pPr>
        <w:jc w:val="both"/>
        <w:rPr>
          <w:rFonts w:ascii="Arial" w:hAnsi="Arial" w:cs="Arial"/>
          <w:sz w:val="20"/>
          <w:szCs w:val="20"/>
        </w:rPr>
      </w:pPr>
      <w:r w:rsidRPr="00182D0D">
        <w:t>La variedad Tintorera 40% C # 35% D # 25% E</w:t>
      </w:r>
    </w:p>
    <w:p w:rsidR="00C529D5" w:rsidRDefault="00B842F7" w:rsidP="00B842F7">
      <w:r>
        <w:t xml:space="preserve">Referencia de estados fenológicos: </w:t>
      </w:r>
      <w:r w:rsidRPr="00182D0D">
        <w:t>A “yema de invierno” - B “yema hinchada - C “punta verde” – D hojas incipientes</w:t>
      </w:r>
      <w:r>
        <w:t xml:space="preserve"> – E “hojas extendidas”.</w:t>
      </w:r>
    </w:p>
    <w:p w:rsidR="00C529D5" w:rsidRDefault="00C529D5" w:rsidP="00B842F7"/>
    <w:p w:rsidR="00C529D5" w:rsidRDefault="00C529D5" w:rsidP="00B842F7"/>
    <w:p w:rsidR="00C4792E" w:rsidRPr="00434AD2" w:rsidRDefault="00C4792E" w:rsidP="00F12BE1">
      <w:pPr>
        <w:tabs>
          <w:tab w:val="left" w:pos="993"/>
        </w:tabs>
        <w:ind w:firstLine="708"/>
        <w:jc w:val="both"/>
        <w:rPr>
          <w:rFonts w:ascii="Arial" w:hAnsi="Arial" w:cs="Arial"/>
          <w:sz w:val="20"/>
          <w:szCs w:val="20"/>
        </w:rPr>
      </w:pPr>
      <w:bookmarkStart w:id="0" w:name="_GoBack"/>
      <w:bookmarkEnd w:id="0"/>
    </w:p>
    <w:p w:rsidR="00624296" w:rsidRPr="00D41EC8" w:rsidRDefault="00794AFF" w:rsidP="00D41EC8">
      <w:pPr>
        <w:jc w:val="center"/>
        <w:rPr>
          <w:rFonts w:ascii="Arial" w:hAnsi="Arial" w:cs="Arial"/>
          <w:b/>
          <w:sz w:val="20"/>
          <w:szCs w:val="20"/>
          <w:u w:val="single"/>
        </w:rPr>
      </w:pPr>
      <w:r w:rsidRPr="00D41EC8">
        <w:rPr>
          <w:rFonts w:ascii="Arial" w:hAnsi="Arial" w:cs="Arial"/>
          <w:b/>
          <w:sz w:val="20"/>
          <w:szCs w:val="20"/>
          <w:u w:val="single"/>
        </w:rPr>
        <w:t>GENERAL</w:t>
      </w:r>
    </w:p>
    <w:p w:rsidR="002B19F1" w:rsidRDefault="002B19F1" w:rsidP="00562729">
      <w:pPr>
        <w:ind w:firstLine="708"/>
        <w:jc w:val="both"/>
        <w:rPr>
          <w:rFonts w:ascii="Arial" w:hAnsi="Arial" w:cs="Arial"/>
          <w:sz w:val="20"/>
          <w:szCs w:val="20"/>
        </w:rPr>
      </w:pPr>
    </w:p>
    <w:p w:rsidR="00D76BF3" w:rsidRPr="009A3283" w:rsidRDefault="00D76BF3" w:rsidP="00D76BF3">
      <w:pPr>
        <w:ind w:firstLine="708"/>
        <w:jc w:val="both"/>
        <w:rPr>
          <w:rFonts w:ascii="Arial" w:hAnsi="Arial" w:cs="Arial"/>
          <w:b/>
          <w:sz w:val="20"/>
          <w:szCs w:val="20"/>
        </w:rPr>
      </w:pPr>
      <w:r>
        <w:rPr>
          <w:rFonts w:ascii="Arial" w:hAnsi="Arial" w:cs="Arial"/>
          <w:b/>
          <w:sz w:val="20"/>
          <w:szCs w:val="20"/>
          <w:u w:val="single"/>
        </w:rPr>
        <w:t>Campañas Específicas de E</w:t>
      </w:r>
      <w:r w:rsidRPr="00CE3885">
        <w:rPr>
          <w:rFonts w:ascii="Arial" w:hAnsi="Arial" w:cs="Arial"/>
          <w:b/>
          <w:sz w:val="20"/>
          <w:szCs w:val="20"/>
          <w:u w:val="single"/>
        </w:rPr>
        <w:t>xportación</w:t>
      </w:r>
      <w:r>
        <w:rPr>
          <w:rFonts w:ascii="Arial" w:hAnsi="Arial" w:cs="Arial"/>
          <w:b/>
          <w:sz w:val="20"/>
          <w:szCs w:val="20"/>
          <w:u w:val="single"/>
        </w:rPr>
        <w:t xml:space="preserve"> (plazos)</w:t>
      </w:r>
      <w:r>
        <w:rPr>
          <w:rFonts w:ascii="Arial" w:hAnsi="Arial" w:cs="Arial"/>
          <w:b/>
          <w:sz w:val="20"/>
          <w:szCs w:val="20"/>
        </w:rPr>
        <w:t>:</w:t>
      </w:r>
    </w:p>
    <w:p w:rsidR="00D76BF3" w:rsidRDefault="00D76BF3" w:rsidP="00D76BF3">
      <w:pPr>
        <w:ind w:firstLine="708"/>
        <w:jc w:val="both"/>
        <w:rPr>
          <w:rFonts w:ascii="Arial" w:hAnsi="Arial" w:cs="Arial"/>
          <w:sz w:val="20"/>
          <w:szCs w:val="20"/>
        </w:rPr>
      </w:pPr>
    </w:p>
    <w:p w:rsidR="00B36031" w:rsidRPr="00B36031" w:rsidRDefault="00B36031" w:rsidP="00B36031">
      <w:pPr>
        <w:ind w:firstLine="708"/>
        <w:jc w:val="both"/>
        <w:rPr>
          <w:rFonts w:ascii="Arial" w:hAnsi="Arial" w:cs="Arial"/>
          <w:b/>
          <w:sz w:val="20"/>
          <w:szCs w:val="20"/>
        </w:rPr>
      </w:pPr>
      <w:r w:rsidRPr="00B36031">
        <w:rPr>
          <w:rFonts w:ascii="Arial" w:hAnsi="Arial" w:cs="Arial"/>
          <w:b/>
          <w:sz w:val="20"/>
          <w:szCs w:val="20"/>
        </w:rPr>
        <w:t>Uva de mesa a China:</w:t>
      </w:r>
    </w:p>
    <w:p w:rsidR="00B36031" w:rsidRPr="00B36031" w:rsidRDefault="00B36031" w:rsidP="00B36031">
      <w:pPr>
        <w:ind w:firstLine="708"/>
        <w:jc w:val="both"/>
        <w:rPr>
          <w:rFonts w:ascii="Arial" w:hAnsi="Arial" w:cs="Arial"/>
          <w:sz w:val="20"/>
          <w:szCs w:val="20"/>
        </w:rPr>
      </w:pPr>
    </w:p>
    <w:p w:rsidR="00B36031" w:rsidRPr="00B36031" w:rsidRDefault="00B36031" w:rsidP="00B36031">
      <w:pPr>
        <w:pStyle w:val="Prrafodelista"/>
        <w:numPr>
          <w:ilvl w:val="0"/>
          <w:numId w:val="2"/>
        </w:numPr>
        <w:spacing w:after="120" w:line="240" w:lineRule="auto"/>
        <w:jc w:val="both"/>
        <w:rPr>
          <w:rFonts w:ascii="Arial" w:hAnsi="Arial" w:cs="Arial"/>
          <w:sz w:val="20"/>
          <w:szCs w:val="20"/>
        </w:rPr>
      </w:pPr>
      <w:r w:rsidRPr="00B36031">
        <w:rPr>
          <w:rFonts w:ascii="Arial" w:hAnsi="Arial" w:cs="Arial"/>
          <w:sz w:val="20"/>
          <w:szCs w:val="20"/>
        </w:rPr>
        <w:t>Duración de la campaña: del 1 de marzo de 2019 al 31 de enero de 2020</w:t>
      </w:r>
      <w:r>
        <w:rPr>
          <w:rFonts w:ascii="Arial" w:hAnsi="Arial" w:cs="Arial"/>
          <w:sz w:val="20"/>
          <w:szCs w:val="20"/>
        </w:rPr>
        <w:t>.</w:t>
      </w:r>
    </w:p>
    <w:p w:rsidR="00B36031" w:rsidRDefault="00B36031" w:rsidP="00D76BF3">
      <w:pPr>
        <w:ind w:firstLine="708"/>
        <w:jc w:val="both"/>
        <w:rPr>
          <w:rFonts w:ascii="Arial" w:hAnsi="Arial" w:cs="Arial"/>
          <w:sz w:val="20"/>
          <w:szCs w:val="20"/>
        </w:rPr>
      </w:pPr>
    </w:p>
    <w:p w:rsidR="00D76BF3" w:rsidRDefault="00D76BF3" w:rsidP="00D76BF3">
      <w:pPr>
        <w:ind w:firstLine="708"/>
        <w:jc w:val="both"/>
        <w:rPr>
          <w:rFonts w:ascii="Arial" w:hAnsi="Arial" w:cs="Arial"/>
          <w:b/>
          <w:sz w:val="20"/>
          <w:szCs w:val="20"/>
        </w:rPr>
      </w:pPr>
      <w:r w:rsidRPr="009533A5">
        <w:rPr>
          <w:rFonts w:ascii="Arial" w:hAnsi="Arial" w:cs="Arial"/>
          <w:b/>
          <w:sz w:val="20"/>
          <w:szCs w:val="20"/>
        </w:rPr>
        <w:t>Naranjas y Clementinas a EE.UU.</w:t>
      </w:r>
      <w:r>
        <w:rPr>
          <w:rFonts w:ascii="Arial" w:hAnsi="Arial" w:cs="Arial"/>
          <w:b/>
          <w:sz w:val="20"/>
          <w:szCs w:val="20"/>
        </w:rPr>
        <w:t>:</w:t>
      </w:r>
    </w:p>
    <w:p w:rsidR="00D76BF3" w:rsidRPr="009533A5" w:rsidRDefault="00D76BF3" w:rsidP="00D76BF3">
      <w:pPr>
        <w:ind w:firstLine="708"/>
        <w:jc w:val="both"/>
        <w:rPr>
          <w:rFonts w:ascii="Arial" w:hAnsi="Arial" w:cs="Arial"/>
          <w:b/>
          <w:sz w:val="20"/>
          <w:szCs w:val="20"/>
        </w:rPr>
      </w:pPr>
    </w:p>
    <w:p w:rsidR="00D76BF3" w:rsidRDefault="00D76BF3" w:rsidP="00D76BF3">
      <w:pPr>
        <w:pStyle w:val="Prrafodelista"/>
        <w:numPr>
          <w:ilvl w:val="0"/>
          <w:numId w:val="2"/>
        </w:numPr>
        <w:spacing w:after="120" w:line="240" w:lineRule="auto"/>
        <w:ind w:left="1134" w:hanging="425"/>
        <w:jc w:val="both"/>
        <w:rPr>
          <w:rFonts w:ascii="Arial" w:hAnsi="Arial" w:cs="Arial"/>
          <w:sz w:val="20"/>
          <w:szCs w:val="20"/>
        </w:rPr>
      </w:pPr>
      <w:r>
        <w:rPr>
          <w:rFonts w:ascii="Arial" w:hAnsi="Arial" w:cs="Arial"/>
          <w:sz w:val="20"/>
          <w:szCs w:val="20"/>
        </w:rPr>
        <w:t>Duración de la campaña</w:t>
      </w:r>
      <w:r w:rsidRPr="009533A5">
        <w:rPr>
          <w:rFonts w:ascii="Arial" w:hAnsi="Arial" w:cs="Arial"/>
          <w:sz w:val="20"/>
          <w:szCs w:val="20"/>
        </w:rPr>
        <w:t>: del 18 de junio de 2018 al 30 de abril de 2019</w:t>
      </w:r>
      <w:r>
        <w:rPr>
          <w:rFonts w:ascii="Arial" w:hAnsi="Arial" w:cs="Arial"/>
          <w:sz w:val="20"/>
          <w:szCs w:val="20"/>
        </w:rPr>
        <w:t>.</w:t>
      </w:r>
    </w:p>
    <w:p w:rsidR="0059232F" w:rsidRPr="0059232F" w:rsidRDefault="0059232F" w:rsidP="0059232F">
      <w:pPr>
        <w:ind w:firstLine="708"/>
        <w:jc w:val="both"/>
        <w:rPr>
          <w:rFonts w:ascii="Arial" w:hAnsi="Arial" w:cs="Arial"/>
          <w:b/>
          <w:sz w:val="20"/>
          <w:szCs w:val="20"/>
        </w:rPr>
      </w:pPr>
    </w:p>
    <w:p w:rsidR="0059232F" w:rsidRPr="0059232F" w:rsidRDefault="0059232F" w:rsidP="0059232F">
      <w:pPr>
        <w:ind w:firstLine="708"/>
        <w:jc w:val="both"/>
        <w:rPr>
          <w:rFonts w:ascii="Arial" w:hAnsi="Arial" w:cs="Arial"/>
          <w:b/>
          <w:sz w:val="20"/>
          <w:szCs w:val="20"/>
        </w:rPr>
      </w:pPr>
      <w:r w:rsidRPr="0059232F">
        <w:rPr>
          <w:rFonts w:ascii="Arial" w:hAnsi="Arial" w:cs="Arial"/>
          <w:b/>
          <w:sz w:val="20"/>
          <w:szCs w:val="20"/>
        </w:rPr>
        <w:t xml:space="preserve">Limón </w:t>
      </w:r>
      <w:proofErr w:type="spellStart"/>
      <w:r w:rsidRPr="0059232F">
        <w:rPr>
          <w:rFonts w:ascii="Arial" w:hAnsi="Arial" w:cs="Arial"/>
          <w:b/>
          <w:sz w:val="20"/>
          <w:szCs w:val="20"/>
        </w:rPr>
        <w:t>V</w:t>
      </w:r>
      <w:r>
        <w:rPr>
          <w:rFonts w:ascii="Arial" w:hAnsi="Arial" w:cs="Arial"/>
          <w:b/>
          <w:sz w:val="20"/>
          <w:szCs w:val="20"/>
        </w:rPr>
        <w:t>erna</w:t>
      </w:r>
      <w:proofErr w:type="spellEnd"/>
      <w:r w:rsidRPr="0059232F">
        <w:rPr>
          <w:rFonts w:ascii="Arial" w:hAnsi="Arial" w:cs="Arial"/>
          <w:b/>
          <w:sz w:val="20"/>
          <w:szCs w:val="20"/>
        </w:rPr>
        <w:t xml:space="preserve"> a EE.UU.:</w:t>
      </w:r>
    </w:p>
    <w:p w:rsidR="00D76BF3" w:rsidRDefault="00D76BF3" w:rsidP="00D76BF3">
      <w:pPr>
        <w:ind w:firstLine="708"/>
        <w:jc w:val="both"/>
        <w:rPr>
          <w:rFonts w:ascii="Arial" w:hAnsi="Arial" w:cs="Arial"/>
          <w:sz w:val="20"/>
          <w:szCs w:val="20"/>
        </w:rPr>
      </w:pPr>
    </w:p>
    <w:p w:rsidR="0059232F" w:rsidRDefault="0059232F" w:rsidP="0059232F">
      <w:pPr>
        <w:pStyle w:val="Prrafodelista"/>
        <w:numPr>
          <w:ilvl w:val="0"/>
          <w:numId w:val="2"/>
        </w:numPr>
        <w:spacing w:after="120" w:line="240" w:lineRule="auto"/>
        <w:jc w:val="both"/>
        <w:rPr>
          <w:rFonts w:ascii="Arial" w:hAnsi="Arial" w:cs="Arial"/>
          <w:sz w:val="20"/>
          <w:szCs w:val="20"/>
        </w:rPr>
      </w:pPr>
      <w:r>
        <w:rPr>
          <w:rFonts w:ascii="Arial" w:hAnsi="Arial" w:cs="Arial"/>
          <w:sz w:val="20"/>
          <w:szCs w:val="20"/>
        </w:rPr>
        <w:t>Duración de la campaña</w:t>
      </w:r>
      <w:r w:rsidRPr="009533A5">
        <w:rPr>
          <w:rFonts w:ascii="Arial" w:hAnsi="Arial" w:cs="Arial"/>
          <w:sz w:val="20"/>
          <w:szCs w:val="20"/>
        </w:rPr>
        <w:t xml:space="preserve">: del </w:t>
      </w:r>
      <w:r w:rsidRPr="0059232F">
        <w:rPr>
          <w:rFonts w:ascii="Arial" w:hAnsi="Arial" w:cs="Arial"/>
          <w:sz w:val="20"/>
          <w:szCs w:val="20"/>
        </w:rPr>
        <w:t>1 de febrero al 31 de agosto de 2019</w:t>
      </w:r>
      <w:r>
        <w:rPr>
          <w:rFonts w:ascii="Arial" w:hAnsi="Arial" w:cs="Arial"/>
          <w:sz w:val="20"/>
          <w:szCs w:val="20"/>
        </w:rPr>
        <w:t>.</w:t>
      </w:r>
    </w:p>
    <w:p w:rsidR="0059232F" w:rsidRPr="0059232F" w:rsidRDefault="0059232F" w:rsidP="00D76BF3">
      <w:pPr>
        <w:ind w:firstLine="708"/>
        <w:jc w:val="both"/>
        <w:rPr>
          <w:rFonts w:ascii="Arial" w:hAnsi="Arial" w:cs="Arial"/>
          <w:b/>
          <w:sz w:val="20"/>
          <w:szCs w:val="20"/>
        </w:rPr>
      </w:pPr>
    </w:p>
    <w:p w:rsidR="00D76BF3" w:rsidRDefault="00D76BF3" w:rsidP="006D2AC5">
      <w:pPr>
        <w:ind w:firstLine="709"/>
        <w:jc w:val="both"/>
        <w:rPr>
          <w:rFonts w:ascii="Arial" w:hAnsi="Arial" w:cs="Arial"/>
          <w:b/>
          <w:sz w:val="20"/>
          <w:szCs w:val="20"/>
        </w:rPr>
      </w:pPr>
      <w:r w:rsidRPr="00D76BF3">
        <w:rPr>
          <w:rFonts w:ascii="Arial" w:hAnsi="Arial" w:cs="Arial"/>
          <w:b/>
          <w:sz w:val="20"/>
          <w:szCs w:val="20"/>
        </w:rPr>
        <w:t>Fruta de hueso de Extremadura de México;</w:t>
      </w:r>
      <w:r w:rsidR="006D2AC5">
        <w:rPr>
          <w:rFonts w:ascii="Arial" w:hAnsi="Arial" w:cs="Arial"/>
          <w:b/>
          <w:sz w:val="20"/>
          <w:szCs w:val="20"/>
        </w:rPr>
        <w:t xml:space="preserve"> </w:t>
      </w:r>
      <w:r>
        <w:rPr>
          <w:rFonts w:ascii="Arial" w:hAnsi="Arial" w:cs="Arial"/>
          <w:b/>
          <w:sz w:val="20"/>
          <w:szCs w:val="20"/>
        </w:rPr>
        <w:t>Fruta de hueso a Sudáfrica;</w:t>
      </w:r>
      <w:r w:rsidR="006D2AC5">
        <w:rPr>
          <w:rFonts w:ascii="Arial" w:hAnsi="Arial" w:cs="Arial"/>
          <w:b/>
          <w:sz w:val="20"/>
          <w:szCs w:val="20"/>
        </w:rPr>
        <w:t xml:space="preserve"> </w:t>
      </w:r>
      <w:r w:rsidRPr="00D76BF3">
        <w:rPr>
          <w:rFonts w:ascii="Arial" w:hAnsi="Arial" w:cs="Arial"/>
          <w:b/>
          <w:sz w:val="20"/>
          <w:szCs w:val="20"/>
        </w:rPr>
        <w:t>Fruta de hueso (excepto cerezas) a Canadá – P</w:t>
      </w:r>
      <w:r>
        <w:rPr>
          <w:rFonts w:ascii="Arial" w:hAnsi="Arial" w:cs="Arial"/>
          <w:b/>
          <w:sz w:val="20"/>
          <w:szCs w:val="20"/>
        </w:rPr>
        <w:t>rovisional;</w:t>
      </w:r>
      <w:r w:rsidR="006D2AC5">
        <w:rPr>
          <w:rFonts w:ascii="Arial" w:hAnsi="Arial" w:cs="Arial"/>
          <w:b/>
          <w:sz w:val="20"/>
          <w:szCs w:val="20"/>
        </w:rPr>
        <w:t xml:space="preserve"> </w:t>
      </w:r>
      <w:r w:rsidR="0075659F">
        <w:rPr>
          <w:rFonts w:ascii="Arial" w:hAnsi="Arial" w:cs="Arial"/>
          <w:b/>
          <w:sz w:val="20"/>
          <w:szCs w:val="20"/>
        </w:rPr>
        <w:t>Ciruela y melocotón a China;</w:t>
      </w:r>
      <w:r w:rsidR="006D2AC5">
        <w:rPr>
          <w:rFonts w:ascii="Arial" w:hAnsi="Arial" w:cs="Arial"/>
          <w:b/>
          <w:sz w:val="20"/>
          <w:szCs w:val="20"/>
        </w:rPr>
        <w:t xml:space="preserve"> </w:t>
      </w:r>
      <w:r w:rsidRPr="00D76BF3">
        <w:rPr>
          <w:rFonts w:ascii="Arial" w:hAnsi="Arial" w:cs="Arial"/>
          <w:b/>
          <w:sz w:val="20"/>
          <w:szCs w:val="20"/>
        </w:rPr>
        <w:t xml:space="preserve">Albaricoques a </w:t>
      </w:r>
      <w:r>
        <w:rPr>
          <w:rFonts w:ascii="Arial" w:hAnsi="Arial" w:cs="Arial"/>
          <w:b/>
          <w:sz w:val="20"/>
          <w:szCs w:val="20"/>
        </w:rPr>
        <w:t>EE.UU.;</w:t>
      </w:r>
    </w:p>
    <w:p w:rsidR="00D76BF3" w:rsidRPr="00D76BF3" w:rsidRDefault="00D76BF3" w:rsidP="00D76BF3">
      <w:pPr>
        <w:ind w:firstLine="708"/>
        <w:jc w:val="both"/>
        <w:rPr>
          <w:rFonts w:ascii="Arial" w:hAnsi="Arial" w:cs="Arial"/>
          <w:sz w:val="20"/>
          <w:szCs w:val="20"/>
        </w:rPr>
      </w:pPr>
    </w:p>
    <w:p w:rsidR="00D76BF3" w:rsidRDefault="00D76BF3" w:rsidP="0010041D">
      <w:pPr>
        <w:pStyle w:val="Prrafodelista"/>
        <w:numPr>
          <w:ilvl w:val="0"/>
          <w:numId w:val="2"/>
        </w:numPr>
        <w:spacing w:after="0" w:line="240" w:lineRule="auto"/>
        <w:ind w:left="1134" w:hanging="425"/>
        <w:jc w:val="both"/>
        <w:rPr>
          <w:rFonts w:ascii="Arial" w:hAnsi="Arial" w:cs="Arial"/>
          <w:sz w:val="20"/>
          <w:szCs w:val="20"/>
        </w:rPr>
      </w:pPr>
      <w:r w:rsidRPr="00D76BF3">
        <w:rPr>
          <w:rFonts w:ascii="Arial" w:hAnsi="Arial" w:cs="Arial"/>
          <w:sz w:val="20"/>
          <w:szCs w:val="20"/>
        </w:rPr>
        <w:t>Duración de las campañas: del 1 de febrero al 31 de diciembre de 2019.</w:t>
      </w:r>
    </w:p>
    <w:p w:rsidR="00D76BF3" w:rsidRDefault="00D76BF3" w:rsidP="00D76BF3">
      <w:pPr>
        <w:ind w:firstLine="708"/>
        <w:jc w:val="both"/>
        <w:rPr>
          <w:rFonts w:ascii="Arial" w:hAnsi="Arial" w:cs="Arial"/>
          <w:sz w:val="20"/>
          <w:szCs w:val="20"/>
        </w:rPr>
      </w:pPr>
    </w:p>
    <w:p w:rsidR="0010041D" w:rsidRPr="0010041D" w:rsidRDefault="0010041D" w:rsidP="0010041D">
      <w:pPr>
        <w:ind w:firstLine="708"/>
        <w:jc w:val="both"/>
        <w:rPr>
          <w:rFonts w:ascii="Arial" w:hAnsi="Arial" w:cs="Arial"/>
          <w:b/>
          <w:sz w:val="20"/>
          <w:szCs w:val="20"/>
        </w:rPr>
      </w:pPr>
      <w:r>
        <w:rPr>
          <w:rFonts w:ascii="Arial" w:hAnsi="Arial" w:cs="Arial"/>
          <w:b/>
          <w:sz w:val="20"/>
          <w:szCs w:val="20"/>
        </w:rPr>
        <w:t>C</w:t>
      </w:r>
      <w:r w:rsidRPr="0010041D">
        <w:rPr>
          <w:rFonts w:ascii="Arial" w:hAnsi="Arial" w:cs="Arial"/>
          <w:b/>
          <w:sz w:val="20"/>
          <w:szCs w:val="20"/>
        </w:rPr>
        <w:t>erezas a Tailandia</w:t>
      </w:r>
    </w:p>
    <w:p w:rsidR="0010041D" w:rsidRDefault="0010041D" w:rsidP="00D76BF3">
      <w:pPr>
        <w:ind w:firstLine="708"/>
        <w:jc w:val="both"/>
        <w:rPr>
          <w:rFonts w:ascii="Arial" w:hAnsi="Arial" w:cs="Arial"/>
          <w:sz w:val="20"/>
          <w:szCs w:val="20"/>
        </w:rPr>
      </w:pPr>
    </w:p>
    <w:p w:rsidR="0010041D" w:rsidRDefault="0010041D" w:rsidP="0010041D">
      <w:pPr>
        <w:pStyle w:val="Prrafodelista"/>
        <w:numPr>
          <w:ilvl w:val="0"/>
          <w:numId w:val="2"/>
        </w:numPr>
        <w:spacing w:after="0" w:line="240" w:lineRule="auto"/>
        <w:ind w:left="1134" w:hanging="425"/>
        <w:jc w:val="both"/>
        <w:rPr>
          <w:rFonts w:ascii="Arial" w:hAnsi="Arial" w:cs="Arial"/>
          <w:sz w:val="20"/>
          <w:szCs w:val="20"/>
        </w:rPr>
      </w:pPr>
      <w:r w:rsidRPr="0010041D">
        <w:rPr>
          <w:rFonts w:ascii="Arial" w:hAnsi="Arial" w:cs="Arial"/>
          <w:sz w:val="20"/>
          <w:szCs w:val="20"/>
        </w:rPr>
        <w:t>Duración de la campaña: del 11 de febrero al 31 de agosto de 2019.</w:t>
      </w:r>
    </w:p>
    <w:p w:rsidR="0010041D" w:rsidRDefault="0010041D" w:rsidP="00D76BF3">
      <w:pPr>
        <w:ind w:firstLine="708"/>
        <w:jc w:val="both"/>
        <w:rPr>
          <w:rFonts w:ascii="Arial" w:hAnsi="Arial" w:cs="Arial"/>
          <w:sz w:val="20"/>
          <w:szCs w:val="20"/>
        </w:rPr>
      </w:pPr>
    </w:p>
    <w:p w:rsidR="00D76BF3" w:rsidRPr="009A3283" w:rsidRDefault="00D76BF3" w:rsidP="00D76BF3">
      <w:pPr>
        <w:ind w:firstLine="708"/>
        <w:jc w:val="both"/>
        <w:rPr>
          <w:rFonts w:ascii="Arial" w:hAnsi="Arial" w:cs="Arial"/>
          <w:sz w:val="20"/>
          <w:szCs w:val="20"/>
        </w:rPr>
      </w:pPr>
      <w:r w:rsidRPr="009A3283">
        <w:rPr>
          <w:rFonts w:ascii="Arial" w:hAnsi="Arial" w:cs="Arial"/>
          <w:sz w:val="20"/>
          <w:szCs w:val="20"/>
        </w:rPr>
        <w:t>En el apartado “Gestor</w:t>
      </w:r>
      <w:r>
        <w:rPr>
          <w:rFonts w:ascii="Arial" w:hAnsi="Arial" w:cs="Arial"/>
          <w:sz w:val="20"/>
          <w:szCs w:val="20"/>
        </w:rPr>
        <w:t xml:space="preserve"> de contenidos</w:t>
      </w:r>
      <w:r w:rsidRPr="009A3283">
        <w:rPr>
          <w:rFonts w:ascii="Arial" w:hAnsi="Arial" w:cs="Arial"/>
          <w:sz w:val="20"/>
          <w:szCs w:val="20"/>
        </w:rPr>
        <w:t xml:space="preserve">” de </w:t>
      </w:r>
      <w:r>
        <w:rPr>
          <w:rFonts w:ascii="Arial" w:hAnsi="Arial" w:cs="Arial"/>
          <w:sz w:val="20"/>
          <w:szCs w:val="20"/>
        </w:rPr>
        <w:t xml:space="preserve">la aplicación </w:t>
      </w:r>
      <w:r w:rsidRPr="009A3283">
        <w:rPr>
          <w:rFonts w:ascii="Arial" w:hAnsi="Arial" w:cs="Arial"/>
          <w:sz w:val="20"/>
          <w:szCs w:val="20"/>
        </w:rPr>
        <w:t xml:space="preserve">CEXVEG se encuentran </w:t>
      </w:r>
      <w:r>
        <w:rPr>
          <w:rFonts w:ascii="Arial" w:hAnsi="Arial" w:cs="Arial"/>
          <w:sz w:val="20"/>
          <w:szCs w:val="20"/>
        </w:rPr>
        <w:t>los manuales con las p</w:t>
      </w:r>
      <w:r w:rsidRPr="009A3283">
        <w:rPr>
          <w:rFonts w:ascii="Arial" w:hAnsi="Arial" w:cs="Arial"/>
          <w:sz w:val="20"/>
          <w:szCs w:val="20"/>
        </w:rPr>
        <w:t xml:space="preserve">autas </w:t>
      </w:r>
      <w:r>
        <w:rPr>
          <w:rFonts w:ascii="Arial" w:hAnsi="Arial" w:cs="Arial"/>
          <w:sz w:val="20"/>
          <w:szCs w:val="20"/>
        </w:rPr>
        <w:t>g</w:t>
      </w:r>
      <w:r w:rsidRPr="009A3283">
        <w:rPr>
          <w:rFonts w:ascii="Arial" w:hAnsi="Arial" w:cs="Arial"/>
          <w:sz w:val="20"/>
          <w:szCs w:val="20"/>
        </w:rPr>
        <w:t xml:space="preserve">enerales de </w:t>
      </w:r>
      <w:r>
        <w:rPr>
          <w:rFonts w:ascii="Arial" w:hAnsi="Arial" w:cs="Arial"/>
          <w:sz w:val="20"/>
          <w:szCs w:val="20"/>
        </w:rPr>
        <w:t>estas</w:t>
      </w:r>
      <w:r w:rsidRPr="009A3283">
        <w:rPr>
          <w:rFonts w:ascii="Arial" w:hAnsi="Arial" w:cs="Arial"/>
          <w:sz w:val="20"/>
          <w:szCs w:val="20"/>
        </w:rPr>
        <w:t xml:space="preserve"> campaña</w:t>
      </w:r>
      <w:r>
        <w:rPr>
          <w:rFonts w:ascii="Arial" w:hAnsi="Arial" w:cs="Arial"/>
          <w:sz w:val="20"/>
          <w:szCs w:val="20"/>
        </w:rPr>
        <w:t>s</w:t>
      </w:r>
      <w:r w:rsidRPr="009A3283">
        <w:rPr>
          <w:rFonts w:ascii="Arial" w:hAnsi="Arial" w:cs="Arial"/>
          <w:sz w:val="20"/>
          <w:szCs w:val="20"/>
        </w:rPr>
        <w:t>. Para más información sobre esta aplicación web, pueden dirigirse a: CEXVEG, Centro de Atención al Usuario. Teléfono:</w:t>
      </w:r>
      <w:r>
        <w:rPr>
          <w:rFonts w:ascii="Arial" w:hAnsi="Arial" w:cs="Arial"/>
          <w:sz w:val="20"/>
          <w:szCs w:val="20"/>
        </w:rPr>
        <w:t xml:space="preserve"> 913225141; Teléfono: 9132251</w:t>
      </w:r>
      <w:r w:rsidRPr="009A3283">
        <w:rPr>
          <w:rFonts w:ascii="Arial" w:hAnsi="Arial" w:cs="Arial"/>
          <w:sz w:val="20"/>
          <w:szCs w:val="20"/>
        </w:rPr>
        <w:t xml:space="preserve">03; </w:t>
      </w:r>
      <w:hyperlink r:id="rId8" w:history="1">
        <w:r w:rsidRPr="009A3283">
          <w:rPr>
            <w:rStyle w:val="Hipervnculo"/>
            <w:rFonts w:ascii="Arial" w:hAnsi="Arial" w:cs="Arial"/>
            <w:color w:val="auto"/>
            <w:sz w:val="20"/>
            <w:szCs w:val="20"/>
          </w:rPr>
          <w:t>cexveg@mapama.es</w:t>
        </w:r>
      </w:hyperlink>
    </w:p>
    <w:p w:rsidR="00460AA6" w:rsidRDefault="00460AA6" w:rsidP="00562729">
      <w:pPr>
        <w:ind w:firstLine="708"/>
        <w:jc w:val="both"/>
        <w:rPr>
          <w:rFonts w:ascii="Arial" w:hAnsi="Arial" w:cs="Arial"/>
          <w:sz w:val="20"/>
          <w:szCs w:val="20"/>
        </w:rPr>
      </w:pPr>
    </w:p>
    <w:p w:rsidR="00347E15" w:rsidRDefault="00347E15" w:rsidP="00562729">
      <w:pPr>
        <w:ind w:firstLine="708"/>
        <w:jc w:val="both"/>
        <w:rPr>
          <w:rFonts w:ascii="Arial" w:hAnsi="Arial" w:cs="Arial"/>
          <w:sz w:val="20"/>
          <w:szCs w:val="20"/>
        </w:rPr>
      </w:pPr>
    </w:p>
    <w:p w:rsidR="00980E04" w:rsidRPr="00D64910" w:rsidRDefault="00660231" w:rsidP="002D288F">
      <w:pPr>
        <w:ind w:firstLine="708"/>
        <w:jc w:val="both"/>
        <w:rPr>
          <w:rFonts w:ascii="Arial" w:hAnsi="Arial" w:cs="Arial"/>
          <w:sz w:val="20"/>
          <w:szCs w:val="20"/>
        </w:rPr>
      </w:pPr>
      <w:r w:rsidRPr="00D64910">
        <w:rPr>
          <w:rFonts w:ascii="Arial" w:hAnsi="Arial" w:cs="Arial"/>
          <w:sz w:val="20"/>
          <w:szCs w:val="20"/>
        </w:rPr>
        <w:t xml:space="preserve">Murcia, </w:t>
      </w:r>
      <w:r w:rsidR="0059068D">
        <w:rPr>
          <w:rFonts w:ascii="Arial" w:hAnsi="Arial" w:cs="Arial"/>
          <w:sz w:val="20"/>
          <w:szCs w:val="20"/>
        </w:rPr>
        <w:t>30</w:t>
      </w:r>
      <w:r w:rsidR="009E5C7F">
        <w:rPr>
          <w:rFonts w:ascii="Arial" w:hAnsi="Arial" w:cs="Arial"/>
          <w:sz w:val="20"/>
          <w:szCs w:val="20"/>
        </w:rPr>
        <w:t xml:space="preserve"> </w:t>
      </w:r>
      <w:r w:rsidRPr="00D64910">
        <w:rPr>
          <w:rFonts w:ascii="Arial" w:hAnsi="Arial" w:cs="Arial"/>
          <w:sz w:val="20"/>
          <w:szCs w:val="20"/>
        </w:rPr>
        <w:t xml:space="preserve">de </w:t>
      </w:r>
      <w:r w:rsidR="000A3D2B">
        <w:rPr>
          <w:rFonts w:ascii="Arial" w:hAnsi="Arial" w:cs="Arial"/>
          <w:sz w:val="20"/>
          <w:szCs w:val="20"/>
        </w:rPr>
        <w:t>abril</w:t>
      </w:r>
      <w:r w:rsidR="00D8714B">
        <w:rPr>
          <w:rFonts w:ascii="Arial" w:hAnsi="Arial" w:cs="Arial"/>
          <w:sz w:val="20"/>
          <w:szCs w:val="20"/>
        </w:rPr>
        <w:t xml:space="preserve"> </w:t>
      </w:r>
      <w:r w:rsidRPr="00D64910">
        <w:rPr>
          <w:rFonts w:ascii="Arial" w:hAnsi="Arial" w:cs="Arial"/>
          <w:sz w:val="20"/>
          <w:szCs w:val="20"/>
        </w:rPr>
        <w:t>de 201</w:t>
      </w:r>
      <w:r w:rsidR="007E1D3B">
        <w:rPr>
          <w:rFonts w:ascii="Arial" w:hAnsi="Arial" w:cs="Arial"/>
          <w:sz w:val="20"/>
          <w:szCs w:val="20"/>
        </w:rPr>
        <w:t>9</w:t>
      </w:r>
      <w:r w:rsidR="002323FA">
        <w:rPr>
          <w:rFonts w:ascii="Arial" w:hAnsi="Arial" w:cs="Arial"/>
          <w:sz w:val="20"/>
          <w:szCs w:val="20"/>
        </w:rPr>
        <w:t>.</w:t>
      </w:r>
    </w:p>
    <w:sectPr w:rsidR="00980E04" w:rsidRPr="00D6491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806" w:rsidRDefault="00B12806">
      <w:r>
        <w:separator/>
      </w:r>
    </w:p>
  </w:endnote>
  <w:endnote w:type="continuationSeparator" w:id="0">
    <w:p w:rsidR="00B12806" w:rsidRDefault="00B1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06" w:rsidRPr="005B5D73" w:rsidRDefault="00B12806" w:rsidP="0024501D">
    <w:pPr>
      <w:pStyle w:val="Piedepgina"/>
      <w:jc w:val="right"/>
      <w:rPr>
        <w:rFonts w:ascii="Arial" w:hAnsi="Arial" w:cs="Arial"/>
        <w:sz w:val="20"/>
        <w:szCs w:val="20"/>
      </w:rPr>
    </w:pPr>
    <w:r w:rsidRPr="005B5D73">
      <w:rPr>
        <w:rStyle w:val="Nmerodepgina"/>
        <w:rFonts w:ascii="Arial" w:hAnsi="Arial" w:cs="Arial"/>
        <w:sz w:val="20"/>
        <w:szCs w:val="20"/>
      </w:rPr>
      <w:t xml:space="preserve">Página </w:t>
    </w:r>
    <w:r w:rsidRPr="005B5D73">
      <w:rPr>
        <w:rStyle w:val="Nmerodepgina"/>
        <w:rFonts w:ascii="Arial" w:hAnsi="Arial" w:cs="Arial"/>
        <w:sz w:val="20"/>
        <w:szCs w:val="20"/>
      </w:rPr>
      <w:fldChar w:fldCharType="begin"/>
    </w:r>
    <w:r w:rsidRPr="005B5D73">
      <w:rPr>
        <w:rStyle w:val="Nmerodepgina"/>
        <w:rFonts w:ascii="Arial" w:hAnsi="Arial" w:cs="Arial"/>
        <w:sz w:val="20"/>
        <w:szCs w:val="20"/>
      </w:rPr>
      <w:instrText xml:space="preserve"> PAGE </w:instrText>
    </w:r>
    <w:r w:rsidRPr="005B5D73">
      <w:rPr>
        <w:rStyle w:val="Nmerodepgina"/>
        <w:rFonts w:ascii="Arial" w:hAnsi="Arial" w:cs="Arial"/>
        <w:sz w:val="20"/>
        <w:szCs w:val="20"/>
      </w:rPr>
      <w:fldChar w:fldCharType="separate"/>
    </w:r>
    <w:r w:rsidR="00C529D5">
      <w:rPr>
        <w:rStyle w:val="Nmerodepgina"/>
        <w:rFonts w:ascii="Arial" w:hAnsi="Arial" w:cs="Arial"/>
        <w:noProof/>
        <w:sz w:val="20"/>
        <w:szCs w:val="20"/>
      </w:rPr>
      <w:t>7</w:t>
    </w:r>
    <w:r w:rsidRPr="005B5D73">
      <w:rPr>
        <w:rStyle w:val="Nmerodepgina"/>
        <w:rFonts w:ascii="Arial" w:hAnsi="Arial" w:cs="Arial"/>
        <w:sz w:val="20"/>
        <w:szCs w:val="20"/>
      </w:rPr>
      <w:fldChar w:fldCharType="end"/>
    </w:r>
    <w:r w:rsidRPr="005B5D73">
      <w:rPr>
        <w:rStyle w:val="Nmerodepgina"/>
        <w:rFonts w:ascii="Arial" w:hAnsi="Arial" w:cs="Arial"/>
        <w:sz w:val="20"/>
        <w:szCs w:val="20"/>
      </w:rPr>
      <w:t xml:space="preserve"> de </w:t>
    </w:r>
    <w:r w:rsidRPr="005B5D73">
      <w:rPr>
        <w:rStyle w:val="Nmerodepgina"/>
        <w:rFonts w:ascii="Arial" w:hAnsi="Arial" w:cs="Arial"/>
        <w:sz w:val="20"/>
        <w:szCs w:val="20"/>
      </w:rPr>
      <w:fldChar w:fldCharType="begin"/>
    </w:r>
    <w:r w:rsidRPr="005B5D73">
      <w:rPr>
        <w:rStyle w:val="Nmerodepgina"/>
        <w:rFonts w:ascii="Arial" w:hAnsi="Arial" w:cs="Arial"/>
        <w:sz w:val="20"/>
        <w:szCs w:val="20"/>
      </w:rPr>
      <w:instrText xml:space="preserve"> NUMPAGES </w:instrText>
    </w:r>
    <w:r w:rsidRPr="005B5D73">
      <w:rPr>
        <w:rStyle w:val="Nmerodepgina"/>
        <w:rFonts w:ascii="Arial" w:hAnsi="Arial" w:cs="Arial"/>
        <w:sz w:val="20"/>
        <w:szCs w:val="20"/>
      </w:rPr>
      <w:fldChar w:fldCharType="separate"/>
    </w:r>
    <w:r w:rsidR="00C529D5">
      <w:rPr>
        <w:rStyle w:val="Nmerodepgina"/>
        <w:rFonts w:ascii="Arial" w:hAnsi="Arial" w:cs="Arial"/>
        <w:noProof/>
        <w:sz w:val="20"/>
        <w:szCs w:val="20"/>
      </w:rPr>
      <w:t>8</w:t>
    </w:r>
    <w:r w:rsidRPr="005B5D73">
      <w:rPr>
        <w:rStyle w:val="Nmerodepgina"/>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806" w:rsidRDefault="00B12806">
      <w:r>
        <w:separator/>
      </w:r>
    </w:p>
  </w:footnote>
  <w:footnote w:type="continuationSeparator" w:id="0">
    <w:p w:rsidR="00B12806" w:rsidRDefault="00B12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06" w:rsidRDefault="00B12806">
    <w:r>
      <w:rPr>
        <w:noProof/>
      </w:rPr>
      <w:drawing>
        <wp:anchor distT="0" distB="0" distL="114300" distR="114300" simplePos="0" relativeHeight="251657728" behindDoc="1" locked="0" layoutInCell="1" allowOverlap="1">
          <wp:simplePos x="0" y="0"/>
          <wp:positionH relativeFrom="column">
            <wp:posOffset>-272415</wp:posOffset>
          </wp:positionH>
          <wp:positionV relativeFrom="paragraph">
            <wp:posOffset>-127000</wp:posOffset>
          </wp:positionV>
          <wp:extent cx="409575" cy="1297305"/>
          <wp:effectExtent l="0" t="0" r="9525" b="0"/>
          <wp:wrapNone/>
          <wp:docPr id="6" name="Imagen 4" descr="Consejeri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onsejeriaCOLOR"/>
                  <pic:cNvPicPr>
                    <a:picLocks noChangeAspect="1" noChangeArrowheads="1"/>
                  </pic:cNvPicPr>
                </pic:nvPicPr>
                <pic:blipFill>
                  <a:blip r:embed="rId1">
                    <a:extLst>
                      <a:ext uri="{28A0092B-C50C-407E-A947-70E740481C1C}">
                        <a14:useLocalDpi xmlns:a14="http://schemas.microsoft.com/office/drawing/2010/main" val="0"/>
                      </a:ext>
                    </a:extLst>
                  </a:blip>
                  <a:srcRect r="85667"/>
                  <a:stretch>
                    <a:fillRect/>
                  </a:stretch>
                </pic:blipFill>
                <pic:spPr bwMode="auto">
                  <a:xfrm>
                    <a:off x="0" y="0"/>
                    <a:ext cx="409575" cy="12973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728" w:type="dxa"/>
      <w:jc w:val="center"/>
      <w:tblLayout w:type="fixed"/>
      <w:tblCellMar>
        <w:left w:w="0" w:type="dxa"/>
        <w:right w:w="0" w:type="dxa"/>
      </w:tblCellMar>
      <w:tblLook w:val="0000" w:firstRow="0" w:lastRow="0" w:firstColumn="0" w:lastColumn="0" w:noHBand="0" w:noVBand="0"/>
    </w:tblPr>
    <w:tblGrid>
      <w:gridCol w:w="2992"/>
      <w:gridCol w:w="3396"/>
      <w:gridCol w:w="2340"/>
    </w:tblGrid>
    <w:tr w:rsidR="00B12806" w:rsidRPr="00542B90" w:rsidTr="005B5D73">
      <w:trPr>
        <w:cantSplit/>
        <w:trHeight w:val="1258"/>
        <w:jc w:val="center"/>
      </w:trPr>
      <w:tc>
        <w:tcPr>
          <w:tcW w:w="2992" w:type="dxa"/>
        </w:tcPr>
        <w:p w:rsidR="00B12806" w:rsidRPr="00917322" w:rsidRDefault="00B12806" w:rsidP="00917322">
          <w:pPr>
            <w:ind w:firstLine="396"/>
            <w:rPr>
              <w:rFonts w:ascii="Arial" w:hAnsi="Arial" w:cs="Arial"/>
              <w:b/>
              <w:color w:val="595959"/>
              <w:sz w:val="16"/>
              <w:szCs w:val="16"/>
            </w:rPr>
          </w:pPr>
          <w:r w:rsidRPr="00917322">
            <w:rPr>
              <w:rFonts w:ascii="Arial" w:hAnsi="Arial" w:cs="Arial"/>
              <w:b/>
              <w:color w:val="595959"/>
              <w:sz w:val="16"/>
              <w:szCs w:val="16"/>
            </w:rPr>
            <w:t>Región de Murcia</w:t>
          </w:r>
        </w:p>
        <w:p w:rsidR="00B12806" w:rsidRPr="00917322" w:rsidRDefault="00B12806" w:rsidP="00917322">
          <w:pPr>
            <w:ind w:firstLine="396"/>
            <w:rPr>
              <w:rFonts w:ascii="Arial" w:hAnsi="Arial" w:cs="Arial"/>
              <w:color w:val="808080"/>
              <w:sz w:val="16"/>
              <w:szCs w:val="16"/>
            </w:rPr>
          </w:pPr>
          <w:r w:rsidRPr="00917322">
            <w:rPr>
              <w:rFonts w:ascii="Arial" w:hAnsi="Arial" w:cs="Arial"/>
              <w:color w:val="808080"/>
              <w:sz w:val="16"/>
              <w:szCs w:val="16"/>
            </w:rPr>
            <w:t>Consejería de Agua, Agricultura,</w:t>
          </w:r>
        </w:p>
        <w:p w:rsidR="00B12806" w:rsidRPr="00917322" w:rsidRDefault="00B12806" w:rsidP="00917322">
          <w:pPr>
            <w:ind w:firstLine="396"/>
            <w:rPr>
              <w:rFonts w:ascii="Arial" w:hAnsi="Arial" w:cs="Arial"/>
              <w:color w:val="808080"/>
              <w:sz w:val="16"/>
              <w:szCs w:val="16"/>
            </w:rPr>
          </w:pPr>
          <w:r w:rsidRPr="00917322">
            <w:rPr>
              <w:rFonts w:ascii="Arial" w:hAnsi="Arial" w:cs="Arial"/>
              <w:color w:val="808080"/>
              <w:sz w:val="16"/>
              <w:szCs w:val="16"/>
            </w:rPr>
            <w:t>Ganadería y Pesca</w:t>
          </w:r>
        </w:p>
        <w:p w:rsidR="00B12806" w:rsidRDefault="00B12806" w:rsidP="00E418F9">
          <w:pPr>
            <w:pStyle w:val="Encabezado"/>
            <w:ind w:left="425" w:hanging="425"/>
            <w:rPr>
              <w:rFonts w:ascii="MS Sans Serif" w:hAnsi="MS Sans Serif"/>
              <w:b/>
              <w:sz w:val="16"/>
            </w:rPr>
          </w:pPr>
        </w:p>
      </w:tc>
      <w:tc>
        <w:tcPr>
          <w:tcW w:w="3396" w:type="dxa"/>
        </w:tcPr>
        <w:p w:rsidR="00B12806" w:rsidRDefault="00B12806" w:rsidP="00E418F9">
          <w:pPr>
            <w:ind w:left="-5" w:right="-5"/>
            <w:jc w:val="center"/>
            <w:rPr>
              <w:rFonts w:ascii="Verdana" w:hAnsi="Verdana"/>
              <w:sz w:val="18"/>
              <w:szCs w:val="18"/>
            </w:rPr>
          </w:pPr>
          <w:r w:rsidRPr="005B5D73">
            <w:rPr>
              <w:rFonts w:ascii="Verdana" w:hAnsi="Verdana"/>
              <w:sz w:val="20"/>
              <w:szCs w:val="20"/>
            </w:rPr>
            <w:t>Servicio de Sanidad Vegetal</w:t>
          </w:r>
        </w:p>
        <w:p w:rsidR="00B12806" w:rsidRPr="005B5D73" w:rsidRDefault="00B12806" w:rsidP="00E418F9">
          <w:pPr>
            <w:ind w:left="-5" w:right="-5"/>
            <w:jc w:val="center"/>
            <w:rPr>
              <w:rFonts w:ascii="Verdana" w:hAnsi="Verdana"/>
              <w:sz w:val="20"/>
              <w:szCs w:val="20"/>
            </w:rPr>
          </w:pPr>
          <w:r>
            <w:rPr>
              <w:rFonts w:ascii="Verdana" w:hAnsi="Verdana"/>
              <w:sz w:val="18"/>
              <w:szCs w:val="18"/>
            </w:rPr>
            <w:t>Dirección General de Agricultura, Ganadería, Pesca y Acuicultura</w:t>
          </w:r>
        </w:p>
      </w:tc>
      <w:tc>
        <w:tcPr>
          <w:tcW w:w="2340" w:type="dxa"/>
        </w:tcPr>
        <w:p w:rsidR="00B12806" w:rsidRPr="005B5D73" w:rsidRDefault="00B12806" w:rsidP="00917322">
          <w:pPr>
            <w:jc w:val="right"/>
            <w:rPr>
              <w:rFonts w:ascii="Arial" w:hAnsi="Arial" w:cs="Arial"/>
              <w:sz w:val="18"/>
              <w:szCs w:val="18"/>
            </w:rPr>
          </w:pPr>
          <w:r w:rsidRPr="005B5D73">
            <w:rPr>
              <w:rFonts w:ascii="Arial" w:hAnsi="Arial" w:cs="Arial"/>
              <w:sz w:val="18"/>
              <w:szCs w:val="18"/>
            </w:rPr>
            <w:t>Plaza. Juan XXIII nº 4</w:t>
          </w:r>
        </w:p>
        <w:p w:rsidR="00B12806" w:rsidRPr="005B5D73" w:rsidRDefault="00B12806" w:rsidP="00917322">
          <w:pPr>
            <w:snapToGrid w:val="0"/>
            <w:jc w:val="right"/>
            <w:rPr>
              <w:rFonts w:ascii="Arial" w:hAnsi="Arial" w:cs="Arial"/>
              <w:sz w:val="18"/>
              <w:szCs w:val="18"/>
            </w:rPr>
          </w:pPr>
          <w:r w:rsidRPr="005B5D73">
            <w:rPr>
              <w:rFonts w:ascii="Arial" w:hAnsi="Arial" w:cs="Arial"/>
              <w:sz w:val="18"/>
              <w:szCs w:val="18"/>
            </w:rPr>
            <w:t xml:space="preserve">30.008 Murcia  </w:t>
          </w:r>
        </w:p>
        <w:p w:rsidR="00B12806" w:rsidRPr="005B5D73" w:rsidRDefault="00B12806" w:rsidP="00917322">
          <w:pPr>
            <w:snapToGrid w:val="0"/>
            <w:jc w:val="right"/>
            <w:rPr>
              <w:rFonts w:ascii="Arial" w:hAnsi="Arial" w:cs="Arial"/>
              <w:sz w:val="18"/>
              <w:szCs w:val="18"/>
            </w:rPr>
          </w:pPr>
          <w:proofErr w:type="spellStart"/>
          <w:r w:rsidRPr="005B5D73">
            <w:rPr>
              <w:rFonts w:ascii="Arial" w:hAnsi="Arial" w:cs="Arial"/>
              <w:sz w:val="18"/>
              <w:szCs w:val="18"/>
            </w:rPr>
            <w:t>Tlf</w:t>
          </w:r>
          <w:proofErr w:type="spellEnd"/>
          <w:r w:rsidRPr="005B5D73">
            <w:rPr>
              <w:rFonts w:ascii="Arial" w:hAnsi="Arial" w:cs="Arial"/>
              <w:sz w:val="18"/>
              <w:szCs w:val="18"/>
            </w:rPr>
            <w:t>. 968 36 54 39</w:t>
          </w:r>
        </w:p>
        <w:p w:rsidR="00B12806" w:rsidRPr="00902753" w:rsidRDefault="00B12806" w:rsidP="00917322">
          <w:pPr>
            <w:snapToGrid w:val="0"/>
            <w:ind w:left="-5" w:right="-5"/>
            <w:jc w:val="right"/>
            <w:rPr>
              <w:rFonts w:ascii="Verdana" w:hAnsi="Verdana" w:cs="Arial"/>
              <w:sz w:val="18"/>
              <w:szCs w:val="18"/>
            </w:rPr>
          </w:pPr>
          <w:r w:rsidRPr="005B5D73">
            <w:rPr>
              <w:rFonts w:ascii="Arial" w:hAnsi="Arial" w:cs="Arial"/>
              <w:sz w:val="18"/>
              <w:szCs w:val="18"/>
            </w:rPr>
            <w:t>Fax 968 36 27 25</w:t>
          </w:r>
        </w:p>
        <w:p w:rsidR="00B12806" w:rsidRPr="005B5D73" w:rsidRDefault="00B12806" w:rsidP="00E418F9">
          <w:pPr>
            <w:jc w:val="right"/>
            <w:rPr>
              <w:rFonts w:ascii="Arial" w:hAnsi="Arial" w:cs="Arial"/>
              <w:sz w:val="18"/>
              <w:szCs w:val="18"/>
            </w:rPr>
          </w:pPr>
        </w:p>
        <w:p w:rsidR="00B12806" w:rsidRPr="00542B90" w:rsidRDefault="00B12806" w:rsidP="00E418F9">
          <w:pPr>
            <w:ind w:left="-5" w:right="-5"/>
            <w:jc w:val="right"/>
            <w:rPr>
              <w:rFonts w:ascii="Verdana" w:hAnsi="Verdana" w:cs="Arial"/>
              <w:sz w:val="18"/>
              <w:szCs w:val="18"/>
            </w:rPr>
          </w:pPr>
        </w:p>
        <w:p w:rsidR="00B12806" w:rsidRPr="00542B90" w:rsidRDefault="00B12806" w:rsidP="00E418F9">
          <w:pPr>
            <w:pStyle w:val="Encabezado"/>
            <w:jc w:val="right"/>
            <w:rPr>
              <w:rFonts w:ascii="MS Sans Serif" w:hAnsi="MS Sans Serif"/>
              <w:b/>
              <w:sz w:val="16"/>
            </w:rPr>
          </w:pPr>
        </w:p>
      </w:tc>
    </w:tr>
  </w:tbl>
  <w:p w:rsidR="00B12806" w:rsidRDefault="00B12806" w:rsidP="009173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7CF"/>
    <w:multiLevelType w:val="hybridMultilevel"/>
    <w:tmpl w:val="8F6CB5D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73122B1"/>
    <w:multiLevelType w:val="hybridMultilevel"/>
    <w:tmpl w:val="50F8B10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9065241"/>
    <w:multiLevelType w:val="hybridMultilevel"/>
    <w:tmpl w:val="7BD298B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92A314A"/>
    <w:multiLevelType w:val="hybridMultilevel"/>
    <w:tmpl w:val="7C3EC258"/>
    <w:lvl w:ilvl="0" w:tplc="2BF014FE">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0B10096E"/>
    <w:multiLevelType w:val="hybridMultilevel"/>
    <w:tmpl w:val="C50CFB94"/>
    <w:lvl w:ilvl="0" w:tplc="2BF014FE">
      <w:numFmt w:val="bullet"/>
      <w:lvlText w:val="-"/>
      <w:lvlJc w:val="left"/>
      <w:pPr>
        <w:ind w:left="1776"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17F833B2"/>
    <w:multiLevelType w:val="hybridMultilevel"/>
    <w:tmpl w:val="BD8A114C"/>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1AD47041"/>
    <w:multiLevelType w:val="hybridMultilevel"/>
    <w:tmpl w:val="68A4BA7A"/>
    <w:lvl w:ilvl="0" w:tplc="8EF6FEB2">
      <w:numFmt w:val="bullet"/>
      <w:lvlText w:val="-"/>
      <w:lvlJc w:val="left"/>
      <w:pPr>
        <w:ind w:left="1414" w:hanging="705"/>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15:restartNumberingAfterBreak="0">
    <w:nsid w:val="20870701"/>
    <w:multiLevelType w:val="hybridMultilevel"/>
    <w:tmpl w:val="DAD6DD2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22402BF8"/>
    <w:multiLevelType w:val="hybridMultilevel"/>
    <w:tmpl w:val="138E79D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24133131"/>
    <w:multiLevelType w:val="hybridMultilevel"/>
    <w:tmpl w:val="942A8832"/>
    <w:lvl w:ilvl="0" w:tplc="A942C372">
      <w:numFmt w:val="bullet"/>
      <w:lvlText w:val="•"/>
      <w:lvlJc w:val="left"/>
      <w:pPr>
        <w:ind w:left="1414" w:hanging="705"/>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0" w15:restartNumberingAfterBreak="0">
    <w:nsid w:val="250A3A82"/>
    <w:multiLevelType w:val="hybridMultilevel"/>
    <w:tmpl w:val="7B5026D4"/>
    <w:lvl w:ilvl="0" w:tplc="E45AE7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3D1E10"/>
    <w:multiLevelType w:val="hybridMultilevel"/>
    <w:tmpl w:val="2488FF3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287257B8"/>
    <w:multiLevelType w:val="hybridMultilevel"/>
    <w:tmpl w:val="DF488438"/>
    <w:lvl w:ilvl="0" w:tplc="8EF6FEB2">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2C016688"/>
    <w:multiLevelType w:val="hybridMultilevel"/>
    <w:tmpl w:val="943A0936"/>
    <w:lvl w:ilvl="0" w:tplc="E45AE76A">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32952CDD"/>
    <w:multiLevelType w:val="hybridMultilevel"/>
    <w:tmpl w:val="A2E82F16"/>
    <w:lvl w:ilvl="0" w:tplc="8EF6FEB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E57150"/>
    <w:multiLevelType w:val="hybridMultilevel"/>
    <w:tmpl w:val="DB24B48E"/>
    <w:lvl w:ilvl="0" w:tplc="CC567BE8">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3BCB2CBB"/>
    <w:multiLevelType w:val="hybridMultilevel"/>
    <w:tmpl w:val="5016F36A"/>
    <w:lvl w:ilvl="0" w:tplc="95124AFE">
      <w:start w:val="2018"/>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425D28B5"/>
    <w:multiLevelType w:val="hybridMultilevel"/>
    <w:tmpl w:val="B5841CA8"/>
    <w:lvl w:ilvl="0" w:tplc="BEA8CDFA">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433C248E"/>
    <w:multiLevelType w:val="hybridMultilevel"/>
    <w:tmpl w:val="36026D4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43A54EA6"/>
    <w:multiLevelType w:val="hybridMultilevel"/>
    <w:tmpl w:val="1D048522"/>
    <w:lvl w:ilvl="0" w:tplc="CA8A92D2">
      <w:numFmt w:val="bullet"/>
      <w:lvlText w:val="-"/>
      <w:lvlJc w:val="left"/>
      <w:pPr>
        <w:ind w:left="1776"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452A2EA6"/>
    <w:multiLevelType w:val="hybridMultilevel"/>
    <w:tmpl w:val="9732EFA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49EF1054"/>
    <w:multiLevelType w:val="hybridMultilevel"/>
    <w:tmpl w:val="2530090E"/>
    <w:lvl w:ilvl="0" w:tplc="8EF6FEB2">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15:restartNumberingAfterBreak="0">
    <w:nsid w:val="4A1A0293"/>
    <w:multiLevelType w:val="hybridMultilevel"/>
    <w:tmpl w:val="E50A3CC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15:restartNumberingAfterBreak="0">
    <w:nsid w:val="4C5A652B"/>
    <w:multiLevelType w:val="hybridMultilevel"/>
    <w:tmpl w:val="DD628DCC"/>
    <w:lvl w:ilvl="0" w:tplc="8EF6FEB2">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4" w15:restartNumberingAfterBreak="0">
    <w:nsid w:val="4FA24575"/>
    <w:multiLevelType w:val="hybridMultilevel"/>
    <w:tmpl w:val="CA583F42"/>
    <w:lvl w:ilvl="0" w:tplc="A5982D3C">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52AD0222"/>
    <w:multiLevelType w:val="hybridMultilevel"/>
    <w:tmpl w:val="27C05A0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560D081C"/>
    <w:multiLevelType w:val="hybridMultilevel"/>
    <w:tmpl w:val="80885B10"/>
    <w:lvl w:ilvl="0" w:tplc="8EF6FEB2">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5633383B"/>
    <w:multiLevelType w:val="hybridMultilevel"/>
    <w:tmpl w:val="E6EC826A"/>
    <w:lvl w:ilvl="0" w:tplc="CA8A92D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568913C7"/>
    <w:multiLevelType w:val="hybridMultilevel"/>
    <w:tmpl w:val="E2AA2F7C"/>
    <w:lvl w:ilvl="0" w:tplc="E45AE76A">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57D54184"/>
    <w:multiLevelType w:val="hybridMultilevel"/>
    <w:tmpl w:val="A20E7D02"/>
    <w:lvl w:ilvl="0" w:tplc="2BF014FE">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582846E8"/>
    <w:multiLevelType w:val="hybridMultilevel"/>
    <w:tmpl w:val="68141DB8"/>
    <w:lvl w:ilvl="0" w:tplc="03204494">
      <w:numFmt w:val="bullet"/>
      <w:lvlText w:val="•"/>
      <w:lvlJc w:val="left"/>
      <w:pPr>
        <w:ind w:left="1414" w:hanging="705"/>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1" w15:restartNumberingAfterBreak="0">
    <w:nsid w:val="5E9A73D2"/>
    <w:multiLevelType w:val="hybridMultilevel"/>
    <w:tmpl w:val="81341FF8"/>
    <w:lvl w:ilvl="0" w:tplc="0C0A0001">
      <w:start w:val="1"/>
      <w:numFmt w:val="bullet"/>
      <w:lvlText w:val=""/>
      <w:lvlJc w:val="left"/>
      <w:pPr>
        <w:ind w:left="1428" w:hanging="360"/>
      </w:pPr>
      <w:rPr>
        <w:rFonts w:ascii="Symbol" w:hAnsi="Symbol" w:hint="default"/>
      </w:rPr>
    </w:lvl>
    <w:lvl w:ilvl="1" w:tplc="C42C4292">
      <w:numFmt w:val="bullet"/>
      <w:lvlText w:val="-"/>
      <w:lvlJc w:val="left"/>
      <w:pPr>
        <w:ind w:left="2148" w:hanging="360"/>
      </w:pPr>
      <w:rPr>
        <w:rFonts w:ascii="Arial" w:eastAsia="Times New Roman" w:hAnsi="Arial" w:cs="Arial"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15:restartNumberingAfterBreak="0">
    <w:nsid w:val="5EA24379"/>
    <w:multiLevelType w:val="hybridMultilevel"/>
    <w:tmpl w:val="26C477EC"/>
    <w:lvl w:ilvl="0" w:tplc="65EC804A">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5FC41ADA"/>
    <w:multiLevelType w:val="hybridMultilevel"/>
    <w:tmpl w:val="0DF86684"/>
    <w:lvl w:ilvl="0" w:tplc="85DE1DAE">
      <w:numFmt w:val="bullet"/>
      <w:lvlText w:val="•"/>
      <w:lvlJc w:val="left"/>
      <w:pPr>
        <w:ind w:left="1413" w:hanging="705"/>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6278505B"/>
    <w:multiLevelType w:val="hybridMultilevel"/>
    <w:tmpl w:val="1554817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5" w15:restartNumberingAfterBreak="0">
    <w:nsid w:val="63BC658F"/>
    <w:multiLevelType w:val="hybridMultilevel"/>
    <w:tmpl w:val="B5F4F7FC"/>
    <w:lvl w:ilvl="0" w:tplc="8EF6FEB2">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15:restartNumberingAfterBreak="0">
    <w:nsid w:val="6596069F"/>
    <w:multiLevelType w:val="hybridMultilevel"/>
    <w:tmpl w:val="6DD86DB2"/>
    <w:lvl w:ilvl="0" w:tplc="A5982D3C">
      <w:numFmt w:val="bullet"/>
      <w:lvlText w:val="-"/>
      <w:lvlJc w:val="left"/>
      <w:pPr>
        <w:ind w:left="1413" w:hanging="705"/>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B3B0BF8"/>
    <w:multiLevelType w:val="hybridMultilevel"/>
    <w:tmpl w:val="9FC03A4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15:restartNumberingAfterBreak="0">
    <w:nsid w:val="71B50715"/>
    <w:multiLevelType w:val="hybridMultilevel"/>
    <w:tmpl w:val="F2987280"/>
    <w:lvl w:ilvl="0" w:tplc="17849E92">
      <w:numFmt w:val="bullet"/>
      <w:lvlText w:val="-"/>
      <w:lvlJc w:val="left"/>
      <w:pPr>
        <w:ind w:left="1413" w:hanging="705"/>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71BB6716"/>
    <w:multiLevelType w:val="hybridMultilevel"/>
    <w:tmpl w:val="100C1C14"/>
    <w:lvl w:ilvl="0" w:tplc="E41CC420">
      <w:numFmt w:val="bullet"/>
      <w:lvlText w:val="•"/>
      <w:lvlJc w:val="left"/>
      <w:pPr>
        <w:ind w:left="2121" w:hanging="705"/>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0" w15:restartNumberingAfterBreak="0">
    <w:nsid w:val="7842446C"/>
    <w:multiLevelType w:val="hybridMultilevel"/>
    <w:tmpl w:val="66680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0"/>
  </w:num>
  <w:num w:numId="4">
    <w:abstractNumId w:val="32"/>
  </w:num>
  <w:num w:numId="5">
    <w:abstractNumId w:val="39"/>
  </w:num>
  <w:num w:numId="6">
    <w:abstractNumId w:val="40"/>
  </w:num>
  <w:num w:numId="7">
    <w:abstractNumId w:val="15"/>
  </w:num>
  <w:num w:numId="8">
    <w:abstractNumId w:val="25"/>
  </w:num>
  <w:num w:numId="9">
    <w:abstractNumId w:val="1"/>
  </w:num>
  <w:num w:numId="10">
    <w:abstractNumId w:val="29"/>
  </w:num>
  <w:num w:numId="11">
    <w:abstractNumId w:val="4"/>
  </w:num>
  <w:num w:numId="12">
    <w:abstractNumId w:val="3"/>
  </w:num>
  <w:num w:numId="13">
    <w:abstractNumId w:val="0"/>
  </w:num>
  <w:num w:numId="14">
    <w:abstractNumId w:val="7"/>
  </w:num>
  <w:num w:numId="15">
    <w:abstractNumId w:val="17"/>
  </w:num>
  <w:num w:numId="16">
    <w:abstractNumId w:val="8"/>
  </w:num>
  <w:num w:numId="17">
    <w:abstractNumId w:val="28"/>
  </w:num>
  <w:num w:numId="18">
    <w:abstractNumId w:val="16"/>
  </w:num>
  <w:num w:numId="19">
    <w:abstractNumId w:val="22"/>
  </w:num>
  <w:num w:numId="20">
    <w:abstractNumId w:val="30"/>
  </w:num>
  <w:num w:numId="21">
    <w:abstractNumId w:val="23"/>
  </w:num>
  <w:num w:numId="22">
    <w:abstractNumId w:val="18"/>
  </w:num>
  <w:num w:numId="23">
    <w:abstractNumId w:val="2"/>
  </w:num>
  <w:num w:numId="24">
    <w:abstractNumId w:val="24"/>
  </w:num>
  <w:num w:numId="25">
    <w:abstractNumId w:val="11"/>
  </w:num>
  <w:num w:numId="26">
    <w:abstractNumId w:val="33"/>
  </w:num>
  <w:num w:numId="27">
    <w:abstractNumId w:val="36"/>
  </w:num>
  <w:num w:numId="28">
    <w:abstractNumId w:val="34"/>
  </w:num>
  <w:num w:numId="29">
    <w:abstractNumId w:val="9"/>
  </w:num>
  <w:num w:numId="30">
    <w:abstractNumId w:val="6"/>
  </w:num>
  <w:num w:numId="31">
    <w:abstractNumId w:val="35"/>
  </w:num>
  <w:num w:numId="32">
    <w:abstractNumId w:val="31"/>
  </w:num>
  <w:num w:numId="33">
    <w:abstractNumId w:val="14"/>
  </w:num>
  <w:num w:numId="34">
    <w:abstractNumId w:val="21"/>
  </w:num>
  <w:num w:numId="35">
    <w:abstractNumId w:val="38"/>
  </w:num>
  <w:num w:numId="36">
    <w:abstractNumId w:val="20"/>
  </w:num>
  <w:num w:numId="37">
    <w:abstractNumId w:val="12"/>
  </w:num>
  <w:num w:numId="38">
    <w:abstractNumId w:val="37"/>
  </w:num>
  <w:num w:numId="39">
    <w:abstractNumId w:val="27"/>
  </w:num>
  <w:num w:numId="40">
    <w:abstractNumId w:val="19"/>
  </w:num>
  <w:num w:numId="4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3A"/>
    <w:rsid w:val="00000470"/>
    <w:rsid w:val="0000149C"/>
    <w:rsid w:val="000022CF"/>
    <w:rsid w:val="000036B8"/>
    <w:rsid w:val="00003A2F"/>
    <w:rsid w:val="00004FA8"/>
    <w:rsid w:val="000055D6"/>
    <w:rsid w:val="00006068"/>
    <w:rsid w:val="000066F0"/>
    <w:rsid w:val="0000751B"/>
    <w:rsid w:val="00010D2C"/>
    <w:rsid w:val="00011A94"/>
    <w:rsid w:val="00011B91"/>
    <w:rsid w:val="00011F86"/>
    <w:rsid w:val="000125D9"/>
    <w:rsid w:val="000139D5"/>
    <w:rsid w:val="00013F63"/>
    <w:rsid w:val="00015D9A"/>
    <w:rsid w:val="00016260"/>
    <w:rsid w:val="00016C3E"/>
    <w:rsid w:val="00016D45"/>
    <w:rsid w:val="00016ECB"/>
    <w:rsid w:val="00017AAF"/>
    <w:rsid w:val="0002016F"/>
    <w:rsid w:val="000203B8"/>
    <w:rsid w:val="00020557"/>
    <w:rsid w:val="00020D9C"/>
    <w:rsid w:val="000210D2"/>
    <w:rsid w:val="00021425"/>
    <w:rsid w:val="00021426"/>
    <w:rsid w:val="0002169C"/>
    <w:rsid w:val="000216E1"/>
    <w:rsid w:val="00021BB7"/>
    <w:rsid w:val="00021E39"/>
    <w:rsid w:val="00022475"/>
    <w:rsid w:val="00022749"/>
    <w:rsid w:val="00022A5D"/>
    <w:rsid w:val="0002353A"/>
    <w:rsid w:val="000241DF"/>
    <w:rsid w:val="00024889"/>
    <w:rsid w:val="00025D1F"/>
    <w:rsid w:val="00026081"/>
    <w:rsid w:val="0002612B"/>
    <w:rsid w:val="00026162"/>
    <w:rsid w:val="0002647C"/>
    <w:rsid w:val="00026997"/>
    <w:rsid w:val="000275DE"/>
    <w:rsid w:val="000277AC"/>
    <w:rsid w:val="00027C0B"/>
    <w:rsid w:val="00027EA6"/>
    <w:rsid w:val="000305E1"/>
    <w:rsid w:val="00030B16"/>
    <w:rsid w:val="000319F7"/>
    <w:rsid w:val="000326EF"/>
    <w:rsid w:val="00034A90"/>
    <w:rsid w:val="00036F4A"/>
    <w:rsid w:val="00037B29"/>
    <w:rsid w:val="00040029"/>
    <w:rsid w:val="00040EA2"/>
    <w:rsid w:val="000415F4"/>
    <w:rsid w:val="00042664"/>
    <w:rsid w:val="00042B40"/>
    <w:rsid w:val="00043711"/>
    <w:rsid w:val="000438BD"/>
    <w:rsid w:val="00043BB9"/>
    <w:rsid w:val="000442E0"/>
    <w:rsid w:val="0004473B"/>
    <w:rsid w:val="00044A60"/>
    <w:rsid w:val="00045367"/>
    <w:rsid w:val="00045C5D"/>
    <w:rsid w:val="00046C15"/>
    <w:rsid w:val="00047450"/>
    <w:rsid w:val="0004793F"/>
    <w:rsid w:val="00051B7C"/>
    <w:rsid w:val="00052177"/>
    <w:rsid w:val="00052A64"/>
    <w:rsid w:val="0005352E"/>
    <w:rsid w:val="00053A32"/>
    <w:rsid w:val="00053C7F"/>
    <w:rsid w:val="000545A5"/>
    <w:rsid w:val="0005485F"/>
    <w:rsid w:val="00054D59"/>
    <w:rsid w:val="000551FD"/>
    <w:rsid w:val="000552D1"/>
    <w:rsid w:val="000556F1"/>
    <w:rsid w:val="00055723"/>
    <w:rsid w:val="000561BB"/>
    <w:rsid w:val="0005644E"/>
    <w:rsid w:val="00056E98"/>
    <w:rsid w:val="0006032F"/>
    <w:rsid w:val="000607B6"/>
    <w:rsid w:val="0006093F"/>
    <w:rsid w:val="0006096E"/>
    <w:rsid w:val="00062DBD"/>
    <w:rsid w:val="00063A85"/>
    <w:rsid w:val="00063C9C"/>
    <w:rsid w:val="00063DF3"/>
    <w:rsid w:val="00063EA5"/>
    <w:rsid w:val="0006481E"/>
    <w:rsid w:val="00064F6E"/>
    <w:rsid w:val="00065A1B"/>
    <w:rsid w:val="0006634D"/>
    <w:rsid w:val="00066850"/>
    <w:rsid w:val="0006707A"/>
    <w:rsid w:val="00067BA4"/>
    <w:rsid w:val="000706A8"/>
    <w:rsid w:val="000713B2"/>
    <w:rsid w:val="000714C0"/>
    <w:rsid w:val="0007167F"/>
    <w:rsid w:val="000721DD"/>
    <w:rsid w:val="00072ADE"/>
    <w:rsid w:val="000736A0"/>
    <w:rsid w:val="00075C8A"/>
    <w:rsid w:val="000769A8"/>
    <w:rsid w:val="000769DB"/>
    <w:rsid w:val="000778C3"/>
    <w:rsid w:val="00077C41"/>
    <w:rsid w:val="0008054B"/>
    <w:rsid w:val="00081CC4"/>
    <w:rsid w:val="000821C6"/>
    <w:rsid w:val="00082ADA"/>
    <w:rsid w:val="0008316D"/>
    <w:rsid w:val="00083E79"/>
    <w:rsid w:val="00083FAC"/>
    <w:rsid w:val="00084907"/>
    <w:rsid w:val="00085B06"/>
    <w:rsid w:val="00085E43"/>
    <w:rsid w:val="00086B01"/>
    <w:rsid w:val="00086C95"/>
    <w:rsid w:val="00087B54"/>
    <w:rsid w:val="000916B5"/>
    <w:rsid w:val="00091903"/>
    <w:rsid w:val="00091FFC"/>
    <w:rsid w:val="00093397"/>
    <w:rsid w:val="000938EC"/>
    <w:rsid w:val="00093B55"/>
    <w:rsid w:val="0009429D"/>
    <w:rsid w:val="00094D35"/>
    <w:rsid w:val="000950C8"/>
    <w:rsid w:val="000951E5"/>
    <w:rsid w:val="00095629"/>
    <w:rsid w:val="000959DC"/>
    <w:rsid w:val="00095C36"/>
    <w:rsid w:val="00095D12"/>
    <w:rsid w:val="000960A1"/>
    <w:rsid w:val="00096325"/>
    <w:rsid w:val="0009636C"/>
    <w:rsid w:val="00096493"/>
    <w:rsid w:val="000964BF"/>
    <w:rsid w:val="00096503"/>
    <w:rsid w:val="00096556"/>
    <w:rsid w:val="00096E74"/>
    <w:rsid w:val="000A0BE7"/>
    <w:rsid w:val="000A0D2D"/>
    <w:rsid w:val="000A172F"/>
    <w:rsid w:val="000A196A"/>
    <w:rsid w:val="000A1A60"/>
    <w:rsid w:val="000A270C"/>
    <w:rsid w:val="000A2773"/>
    <w:rsid w:val="000A2F30"/>
    <w:rsid w:val="000A308A"/>
    <w:rsid w:val="000A356D"/>
    <w:rsid w:val="000A3A87"/>
    <w:rsid w:val="000A3D2B"/>
    <w:rsid w:val="000A4C43"/>
    <w:rsid w:val="000A5452"/>
    <w:rsid w:val="000A5557"/>
    <w:rsid w:val="000A5E81"/>
    <w:rsid w:val="000A63EC"/>
    <w:rsid w:val="000A753C"/>
    <w:rsid w:val="000B0568"/>
    <w:rsid w:val="000B0C33"/>
    <w:rsid w:val="000B14D9"/>
    <w:rsid w:val="000B21F2"/>
    <w:rsid w:val="000B2564"/>
    <w:rsid w:val="000B40B5"/>
    <w:rsid w:val="000B4819"/>
    <w:rsid w:val="000B54C5"/>
    <w:rsid w:val="000B5B49"/>
    <w:rsid w:val="000B6421"/>
    <w:rsid w:val="000B67EC"/>
    <w:rsid w:val="000B6EC8"/>
    <w:rsid w:val="000B72E6"/>
    <w:rsid w:val="000B7FA1"/>
    <w:rsid w:val="000C0856"/>
    <w:rsid w:val="000C2302"/>
    <w:rsid w:val="000C2D5F"/>
    <w:rsid w:val="000C344B"/>
    <w:rsid w:val="000C429C"/>
    <w:rsid w:val="000C699C"/>
    <w:rsid w:val="000D00B9"/>
    <w:rsid w:val="000D0471"/>
    <w:rsid w:val="000D05E5"/>
    <w:rsid w:val="000D0A43"/>
    <w:rsid w:val="000D157F"/>
    <w:rsid w:val="000D1794"/>
    <w:rsid w:val="000D230C"/>
    <w:rsid w:val="000D2C82"/>
    <w:rsid w:val="000D3AF4"/>
    <w:rsid w:val="000D3C00"/>
    <w:rsid w:val="000D3E17"/>
    <w:rsid w:val="000D3ECD"/>
    <w:rsid w:val="000D4984"/>
    <w:rsid w:val="000D4A45"/>
    <w:rsid w:val="000D4BED"/>
    <w:rsid w:val="000D578E"/>
    <w:rsid w:val="000D5B21"/>
    <w:rsid w:val="000D5B55"/>
    <w:rsid w:val="000D6216"/>
    <w:rsid w:val="000D64E3"/>
    <w:rsid w:val="000D6C92"/>
    <w:rsid w:val="000D6E2F"/>
    <w:rsid w:val="000D72E7"/>
    <w:rsid w:val="000D7EB3"/>
    <w:rsid w:val="000E1210"/>
    <w:rsid w:val="000E1BCA"/>
    <w:rsid w:val="000E3554"/>
    <w:rsid w:val="000E3894"/>
    <w:rsid w:val="000E3E4A"/>
    <w:rsid w:val="000E405E"/>
    <w:rsid w:val="000E43AA"/>
    <w:rsid w:val="000E4F0B"/>
    <w:rsid w:val="000E55B5"/>
    <w:rsid w:val="000E5834"/>
    <w:rsid w:val="000E58AB"/>
    <w:rsid w:val="000E60EA"/>
    <w:rsid w:val="000E75C5"/>
    <w:rsid w:val="000E7B1B"/>
    <w:rsid w:val="000E7D5F"/>
    <w:rsid w:val="000F030E"/>
    <w:rsid w:val="000F0D10"/>
    <w:rsid w:val="000F11D4"/>
    <w:rsid w:val="000F19EF"/>
    <w:rsid w:val="000F1D90"/>
    <w:rsid w:val="000F2850"/>
    <w:rsid w:val="000F2E28"/>
    <w:rsid w:val="000F3DF7"/>
    <w:rsid w:val="000F3E0A"/>
    <w:rsid w:val="000F466E"/>
    <w:rsid w:val="000F4985"/>
    <w:rsid w:val="000F5F1E"/>
    <w:rsid w:val="000F6729"/>
    <w:rsid w:val="000F75E8"/>
    <w:rsid w:val="0010035F"/>
    <w:rsid w:val="0010041D"/>
    <w:rsid w:val="00101383"/>
    <w:rsid w:val="001013A4"/>
    <w:rsid w:val="0010239E"/>
    <w:rsid w:val="0010242A"/>
    <w:rsid w:val="00103445"/>
    <w:rsid w:val="00103695"/>
    <w:rsid w:val="001039C2"/>
    <w:rsid w:val="00103F31"/>
    <w:rsid w:val="00106142"/>
    <w:rsid w:val="00106412"/>
    <w:rsid w:val="00106B1A"/>
    <w:rsid w:val="00106D03"/>
    <w:rsid w:val="00106F16"/>
    <w:rsid w:val="0010700C"/>
    <w:rsid w:val="00107146"/>
    <w:rsid w:val="00107C63"/>
    <w:rsid w:val="00107EAB"/>
    <w:rsid w:val="00110342"/>
    <w:rsid w:val="00110688"/>
    <w:rsid w:val="00110D43"/>
    <w:rsid w:val="001122C6"/>
    <w:rsid w:val="00112DAD"/>
    <w:rsid w:val="001133A4"/>
    <w:rsid w:val="00113870"/>
    <w:rsid w:val="00113AD7"/>
    <w:rsid w:val="00113B9B"/>
    <w:rsid w:val="00113D3C"/>
    <w:rsid w:val="0011410D"/>
    <w:rsid w:val="00114F65"/>
    <w:rsid w:val="00116602"/>
    <w:rsid w:val="00116FA0"/>
    <w:rsid w:val="001170D6"/>
    <w:rsid w:val="00117BEB"/>
    <w:rsid w:val="00117E62"/>
    <w:rsid w:val="0012068F"/>
    <w:rsid w:val="0012102D"/>
    <w:rsid w:val="00121CEA"/>
    <w:rsid w:val="00121F14"/>
    <w:rsid w:val="00122244"/>
    <w:rsid w:val="0012257E"/>
    <w:rsid w:val="00122628"/>
    <w:rsid w:val="00123279"/>
    <w:rsid w:val="00123395"/>
    <w:rsid w:val="001246B7"/>
    <w:rsid w:val="001256F8"/>
    <w:rsid w:val="00125A9B"/>
    <w:rsid w:val="0012679D"/>
    <w:rsid w:val="00127297"/>
    <w:rsid w:val="00127508"/>
    <w:rsid w:val="001275DE"/>
    <w:rsid w:val="001277C7"/>
    <w:rsid w:val="00127C1F"/>
    <w:rsid w:val="001308CD"/>
    <w:rsid w:val="00131308"/>
    <w:rsid w:val="00131825"/>
    <w:rsid w:val="001322DA"/>
    <w:rsid w:val="001324E1"/>
    <w:rsid w:val="00132567"/>
    <w:rsid w:val="00132EDC"/>
    <w:rsid w:val="00133D5D"/>
    <w:rsid w:val="00133E82"/>
    <w:rsid w:val="001343CE"/>
    <w:rsid w:val="00134590"/>
    <w:rsid w:val="00134CB5"/>
    <w:rsid w:val="00135AA4"/>
    <w:rsid w:val="00140058"/>
    <w:rsid w:val="001402BC"/>
    <w:rsid w:val="001412DF"/>
    <w:rsid w:val="00141FAE"/>
    <w:rsid w:val="001428AA"/>
    <w:rsid w:val="0014330F"/>
    <w:rsid w:val="0014361C"/>
    <w:rsid w:val="00143DB2"/>
    <w:rsid w:val="001443AB"/>
    <w:rsid w:val="001453D2"/>
    <w:rsid w:val="001463C1"/>
    <w:rsid w:val="00146C7B"/>
    <w:rsid w:val="00146C92"/>
    <w:rsid w:val="001477E3"/>
    <w:rsid w:val="00147E3D"/>
    <w:rsid w:val="0015048D"/>
    <w:rsid w:val="0015076B"/>
    <w:rsid w:val="00150E6E"/>
    <w:rsid w:val="001511BF"/>
    <w:rsid w:val="0015132E"/>
    <w:rsid w:val="00151ACB"/>
    <w:rsid w:val="00152031"/>
    <w:rsid w:val="001531D9"/>
    <w:rsid w:val="00153476"/>
    <w:rsid w:val="00153B74"/>
    <w:rsid w:val="00153EBC"/>
    <w:rsid w:val="00154751"/>
    <w:rsid w:val="001547E3"/>
    <w:rsid w:val="00155A04"/>
    <w:rsid w:val="00155C99"/>
    <w:rsid w:val="001579D8"/>
    <w:rsid w:val="00160258"/>
    <w:rsid w:val="0016031C"/>
    <w:rsid w:val="001613C6"/>
    <w:rsid w:val="00162BE1"/>
    <w:rsid w:val="0016327C"/>
    <w:rsid w:val="001635F2"/>
    <w:rsid w:val="00164900"/>
    <w:rsid w:val="0016560C"/>
    <w:rsid w:val="00165B19"/>
    <w:rsid w:val="001669E6"/>
    <w:rsid w:val="00166DFC"/>
    <w:rsid w:val="00167322"/>
    <w:rsid w:val="00167C27"/>
    <w:rsid w:val="00167FEE"/>
    <w:rsid w:val="0017094F"/>
    <w:rsid w:val="00171743"/>
    <w:rsid w:val="001717D9"/>
    <w:rsid w:val="00171AB9"/>
    <w:rsid w:val="0017272B"/>
    <w:rsid w:val="00172D72"/>
    <w:rsid w:val="001730BD"/>
    <w:rsid w:val="00173495"/>
    <w:rsid w:val="00173ACB"/>
    <w:rsid w:val="00173CD3"/>
    <w:rsid w:val="00173FCB"/>
    <w:rsid w:val="00174897"/>
    <w:rsid w:val="0017642E"/>
    <w:rsid w:val="00176E02"/>
    <w:rsid w:val="00176E49"/>
    <w:rsid w:val="00177099"/>
    <w:rsid w:val="0017727A"/>
    <w:rsid w:val="0017733E"/>
    <w:rsid w:val="00180222"/>
    <w:rsid w:val="00180DD1"/>
    <w:rsid w:val="00181652"/>
    <w:rsid w:val="00181AF9"/>
    <w:rsid w:val="00182560"/>
    <w:rsid w:val="001833EF"/>
    <w:rsid w:val="00183533"/>
    <w:rsid w:val="0018481A"/>
    <w:rsid w:val="00184D3F"/>
    <w:rsid w:val="00184DE2"/>
    <w:rsid w:val="00184F38"/>
    <w:rsid w:val="001853A2"/>
    <w:rsid w:val="001853D2"/>
    <w:rsid w:val="0018577C"/>
    <w:rsid w:val="0018584E"/>
    <w:rsid w:val="00186CF1"/>
    <w:rsid w:val="00186F9A"/>
    <w:rsid w:val="001871E0"/>
    <w:rsid w:val="00187979"/>
    <w:rsid w:val="001909B6"/>
    <w:rsid w:val="00191FF1"/>
    <w:rsid w:val="001926D8"/>
    <w:rsid w:val="001929C8"/>
    <w:rsid w:val="001939E5"/>
    <w:rsid w:val="00193D96"/>
    <w:rsid w:val="00194562"/>
    <w:rsid w:val="00194591"/>
    <w:rsid w:val="00194981"/>
    <w:rsid w:val="001950EA"/>
    <w:rsid w:val="0019617B"/>
    <w:rsid w:val="001968F9"/>
    <w:rsid w:val="00196D18"/>
    <w:rsid w:val="00196DAD"/>
    <w:rsid w:val="00197548"/>
    <w:rsid w:val="001A0BFD"/>
    <w:rsid w:val="001A0E97"/>
    <w:rsid w:val="001A1553"/>
    <w:rsid w:val="001A2B99"/>
    <w:rsid w:val="001A3068"/>
    <w:rsid w:val="001A3145"/>
    <w:rsid w:val="001A31FF"/>
    <w:rsid w:val="001A3A83"/>
    <w:rsid w:val="001A3D34"/>
    <w:rsid w:val="001A3E31"/>
    <w:rsid w:val="001A4DC9"/>
    <w:rsid w:val="001A5482"/>
    <w:rsid w:val="001A5AE1"/>
    <w:rsid w:val="001A702F"/>
    <w:rsid w:val="001A78B6"/>
    <w:rsid w:val="001B1BC6"/>
    <w:rsid w:val="001B1C08"/>
    <w:rsid w:val="001B1C85"/>
    <w:rsid w:val="001B3F92"/>
    <w:rsid w:val="001B4290"/>
    <w:rsid w:val="001B440B"/>
    <w:rsid w:val="001B4BE2"/>
    <w:rsid w:val="001B4F67"/>
    <w:rsid w:val="001B600A"/>
    <w:rsid w:val="001B63AF"/>
    <w:rsid w:val="001B6869"/>
    <w:rsid w:val="001B6AB6"/>
    <w:rsid w:val="001B6E27"/>
    <w:rsid w:val="001B7362"/>
    <w:rsid w:val="001B7B3E"/>
    <w:rsid w:val="001C1364"/>
    <w:rsid w:val="001C211D"/>
    <w:rsid w:val="001C21F9"/>
    <w:rsid w:val="001C2866"/>
    <w:rsid w:val="001C298C"/>
    <w:rsid w:val="001C2AC3"/>
    <w:rsid w:val="001C3044"/>
    <w:rsid w:val="001C4006"/>
    <w:rsid w:val="001C4445"/>
    <w:rsid w:val="001C4F9B"/>
    <w:rsid w:val="001C51A5"/>
    <w:rsid w:val="001C53BB"/>
    <w:rsid w:val="001C5819"/>
    <w:rsid w:val="001C6D83"/>
    <w:rsid w:val="001C7051"/>
    <w:rsid w:val="001C75E4"/>
    <w:rsid w:val="001C7C69"/>
    <w:rsid w:val="001C7CAF"/>
    <w:rsid w:val="001C7E8A"/>
    <w:rsid w:val="001D0236"/>
    <w:rsid w:val="001D06C6"/>
    <w:rsid w:val="001D0EFC"/>
    <w:rsid w:val="001D1C30"/>
    <w:rsid w:val="001D2C87"/>
    <w:rsid w:val="001D2CF4"/>
    <w:rsid w:val="001D3CC7"/>
    <w:rsid w:val="001D411B"/>
    <w:rsid w:val="001D488A"/>
    <w:rsid w:val="001D587E"/>
    <w:rsid w:val="001D5C0E"/>
    <w:rsid w:val="001D5FBE"/>
    <w:rsid w:val="001D621D"/>
    <w:rsid w:val="001D62E9"/>
    <w:rsid w:val="001D6EAB"/>
    <w:rsid w:val="001D7063"/>
    <w:rsid w:val="001D7129"/>
    <w:rsid w:val="001D74CC"/>
    <w:rsid w:val="001D7BA3"/>
    <w:rsid w:val="001E030C"/>
    <w:rsid w:val="001E065F"/>
    <w:rsid w:val="001E0AF1"/>
    <w:rsid w:val="001E2514"/>
    <w:rsid w:val="001E2635"/>
    <w:rsid w:val="001E2EED"/>
    <w:rsid w:val="001E2FBF"/>
    <w:rsid w:val="001E3A4D"/>
    <w:rsid w:val="001E563D"/>
    <w:rsid w:val="001E57D3"/>
    <w:rsid w:val="001E622C"/>
    <w:rsid w:val="001E625C"/>
    <w:rsid w:val="001E6F75"/>
    <w:rsid w:val="001F0E59"/>
    <w:rsid w:val="001F0EA2"/>
    <w:rsid w:val="001F1207"/>
    <w:rsid w:val="001F25F7"/>
    <w:rsid w:val="001F2DA2"/>
    <w:rsid w:val="001F30BA"/>
    <w:rsid w:val="001F526F"/>
    <w:rsid w:val="001F5E3E"/>
    <w:rsid w:val="001F69DC"/>
    <w:rsid w:val="0020089A"/>
    <w:rsid w:val="00200BD1"/>
    <w:rsid w:val="002022EB"/>
    <w:rsid w:val="00203411"/>
    <w:rsid w:val="00203E73"/>
    <w:rsid w:val="002050D0"/>
    <w:rsid w:val="00205524"/>
    <w:rsid w:val="0020571C"/>
    <w:rsid w:val="00206A81"/>
    <w:rsid w:val="002071BB"/>
    <w:rsid w:val="00207E91"/>
    <w:rsid w:val="00210B3F"/>
    <w:rsid w:val="0021174F"/>
    <w:rsid w:val="00212705"/>
    <w:rsid w:val="002135D2"/>
    <w:rsid w:val="00214207"/>
    <w:rsid w:val="002143F1"/>
    <w:rsid w:val="00214FA1"/>
    <w:rsid w:val="00216C58"/>
    <w:rsid w:val="0021719F"/>
    <w:rsid w:val="00217B8C"/>
    <w:rsid w:val="00217C4A"/>
    <w:rsid w:val="00220930"/>
    <w:rsid w:val="0022135F"/>
    <w:rsid w:val="00221C82"/>
    <w:rsid w:val="00222E3C"/>
    <w:rsid w:val="002232AF"/>
    <w:rsid w:val="002238A8"/>
    <w:rsid w:val="0022451A"/>
    <w:rsid w:val="00224B73"/>
    <w:rsid w:val="00225FAD"/>
    <w:rsid w:val="00226C34"/>
    <w:rsid w:val="00230274"/>
    <w:rsid w:val="0023043A"/>
    <w:rsid w:val="00230484"/>
    <w:rsid w:val="00230B70"/>
    <w:rsid w:val="002318EC"/>
    <w:rsid w:val="00231CE4"/>
    <w:rsid w:val="00232128"/>
    <w:rsid w:val="002323FA"/>
    <w:rsid w:val="00232425"/>
    <w:rsid w:val="002330D5"/>
    <w:rsid w:val="00233B2A"/>
    <w:rsid w:val="0023421E"/>
    <w:rsid w:val="002343BB"/>
    <w:rsid w:val="00234510"/>
    <w:rsid w:val="002345D5"/>
    <w:rsid w:val="0023478E"/>
    <w:rsid w:val="00234932"/>
    <w:rsid w:val="002353CA"/>
    <w:rsid w:val="002353FD"/>
    <w:rsid w:val="002367D5"/>
    <w:rsid w:val="00236DF9"/>
    <w:rsid w:val="00237A6F"/>
    <w:rsid w:val="0024037E"/>
    <w:rsid w:val="002403C0"/>
    <w:rsid w:val="00240806"/>
    <w:rsid w:val="002412CF"/>
    <w:rsid w:val="002421A8"/>
    <w:rsid w:val="00242DC7"/>
    <w:rsid w:val="00243EFE"/>
    <w:rsid w:val="00244757"/>
    <w:rsid w:val="00244D63"/>
    <w:rsid w:val="00244E77"/>
    <w:rsid w:val="00244F5F"/>
    <w:rsid w:val="00244FFD"/>
    <w:rsid w:val="0024501D"/>
    <w:rsid w:val="0024553A"/>
    <w:rsid w:val="0024566A"/>
    <w:rsid w:val="00245EA6"/>
    <w:rsid w:val="00245FBE"/>
    <w:rsid w:val="00246A5B"/>
    <w:rsid w:val="00246A9D"/>
    <w:rsid w:val="0024733C"/>
    <w:rsid w:val="002474FA"/>
    <w:rsid w:val="00247CB3"/>
    <w:rsid w:val="00251B33"/>
    <w:rsid w:val="00252213"/>
    <w:rsid w:val="002524A3"/>
    <w:rsid w:val="00252FB3"/>
    <w:rsid w:val="00253136"/>
    <w:rsid w:val="00253362"/>
    <w:rsid w:val="00254097"/>
    <w:rsid w:val="00254E62"/>
    <w:rsid w:val="00255624"/>
    <w:rsid w:val="00255B91"/>
    <w:rsid w:val="00256B75"/>
    <w:rsid w:val="002570E3"/>
    <w:rsid w:val="002578A0"/>
    <w:rsid w:val="002608DA"/>
    <w:rsid w:val="00260E0C"/>
    <w:rsid w:val="00262078"/>
    <w:rsid w:val="00262195"/>
    <w:rsid w:val="002629A9"/>
    <w:rsid w:val="00262C8C"/>
    <w:rsid w:val="002646CB"/>
    <w:rsid w:val="00265072"/>
    <w:rsid w:val="002652E5"/>
    <w:rsid w:val="00265696"/>
    <w:rsid w:val="00265FF7"/>
    <w:rsid w:val="00266997"/>
    <w:rsid w:val="00266DE8"/>
    <w:rsid w:val="002671CE"/>
    <w:rsid w:val="002675D2"/>
    <w:rsid w:val="00267B92"/>
    <w:rsid w:val="00270AFB"/>
    <w:rsid w:val="00270B5D"/>
    <w:rsid w:val="002739DF"/>
    <w:rsid w:val="00274285"/>
    <w:rsid w:val="002744C2"/>
    <w:rsid w:val="00274E10"/>
    <w:rsid w:val="00274F35"/>
    <w:rsid w:val="0027586E"/>
    <w:rsid w:val="00275C03"/>
    <w:rsid w:val="00276FC4"/>
    <w:rsid w:val="00277149"/>
    <w:rsid w:val="00277475"/>
    <w:rsid w:val="002805AE"/>
    <w:rsid w:val="0028190B"/>
    <w:rsid w:val="00281E03"/>
    <w:rsid w:val="00282CC2"/>
    <w:rsid w:val="00282D94"/>
    <w:rsid w:val="00282F08"/>
    <w:rsid w:val="00283255"/>
    <w:rsid w:val="002846A7"/>
    <w:rsid w:val="00284DB6"/>
    <w:rsid w:val="002851C1"/>
    <w:rsid w:val="002874B1"/>
    <w:rsid w:val="00290180"/>
    <w:rsid w:val="0029095A"/>
    <w:rsid w:val="00290BC6"/>
    <w:rsid w:val="00290D07"/>
    <w:rsid w:val="00291298"/>
    <w:rsid w:val="00291BBC"/>
    <w:rsid w:val="00292419"/>
    <w:rsid w:val="002926A4"/>
    <w:rsid w:val="00292C3B"/>
    <w:rsid w:val="00293C37"/>
    <w:rsid w:val="00293CF6"/>
    <w:rsid w:val="0029464C"/>
    <w:rsid w:val="00294717"/>
    <w:rsid w:val="002947CC"/>
    <w:rsid w:val="00294F05"/>
    <w:rsid w:val="00295A5C"/>
    <w:rsid w:val="00295B68"/>
    <w:rsid w:val="002967C4"/>
    <w:rsid w:val="002978CD"/>
    <w:rsid w:val="00297DBF"/>
    <w:rsid w:val="002A0DDC"/>
    <w:rsid w:val="002A15E3"/>
    <w:rsid w:val="002A1B92"/>
    <w:rsid w:val="002A2A9C"/>
    <w:rsid w:val="002A305C"/>
    <w:rsid w:val="002A3BD7"/>
    <w:rsid w:val="002A4213"/>
    <w:rsid w:val="002A4AF2"/>
    <w:rsid w:val="002A4F0E"/>
    <w:rsid w:val="002A511D"/>
    <w:rsid w:val="002A570B"/>
    <w:rsid w:val="002A637B"/>
    <w:rsid w:val="002A63FA"/>
    <w:rsid w:val="002A7A5A"/>
    <w:rsid w:val="002B14CA"/>
    <w:rsid w:val="002B1661"/>
    <w:rsid w:val="002B19BB"/>
    <w:rsid w:val="002B19F1"/>
    <w:rsid w:val="002B1DCF"/>
    <w:rsid w:val="002B2C53"/>
    <w:rsid w:val="002B3251"/>
    <w:rsid w:val="002B3448"/>
    <w:rsid w:val="002B3A07"/>
    <w:rsid w:val="002B42BE"/>
    <w:rsid w:val="002B4AB3"/>
    <w:rsid w:val="002B5C19"/>
    <w:rsid w:val="002B69AA"/>
    <w:rsid w:val="002B6D43"/>
    <w:rsid w:val="002C0056"/>
    <w:rsid w:val="002C199D"/>
    <w:rsid w:val="002C22C2"/>
    <w:rsid w:val="002C2329"/>
    <w:rsid w:val="002C2514"/>
    <w:rsid w:val="002C2832"/>
    <w:rsid w:val="002C315D"/>
    <w:rsid w:val="002C3637"/>
    <w:rsid w:val="002C38DC"/>
    <w:rsid w:val="002C4299"/>
    <w:rsid w:val="002C4615"/>
    <w:rsid w:val="002C5FAC"/>
    <w:rsid w:val="002C7063"/>
    <w:rsid w:val="002C7BB7"/>
    <w:rsid w:val="002D1C08"/>
    <w:rsid w:val="002D1C24"/>
    <w:rsid w:val="002D2204"/>
    <w:rsid w:val="002D288F"/>
    <w:rsid w:val="002D2CB7"/>
    <w:rsid w:val="002D30A0"/>
    <w:rsid w:val="002D323D"/>
    <w:rsid w:val="002D40F4"/>
    <w:rsid w:val="002D45DC"/>
    <w:rsid w:val="002D4D94"/>
    <w:rsid w:val="002D54E8"/>
    <w:rsid w:val="002D620B"/>
    <w:rsid w:val="002D6708"/>
    <w:rsid w:val="002D6979"/>
    <w:rsid w:val="002D6A74"/>
    <w:rsid w:val="002D6C92"/>
    <w:rsid w:val="002D7158"/>
    <w:rsid w:val="002E12FD"/>
    <w:rsid w:val="002E143F"/>
    <w:rsid w:val="002E1F8E"/>
    <w:rsid w:val="002E233A"/>
    <w:rsid w:val="002E3465"/>
    <w:rsid w:val="002E44FC"/>
    <w:rsid w:val="002E479B"/>
    <w:rsid w:val="002E4947"/>
    <w:rsid w:val="002E4DFD"/>
    <w:rsid w:val="002E589F"/>
    <w:rsid w:val="002E58F4"/>
    <w:rsid w:val="002E5A49"/>
    <w:rsid w:val="002E5C89"/>
    <w:rsid w:val="002E67E7"/>
    <w:rsid w:val="002E69D9"/>
    <w:rsid w:val="002E6A31"/>
    <w:rsid w:val="002E6BF7"/>
    <w:rsid w:val="002E6CFA"/>
    <w:rsid w:val="002F010B"/>
    <w:rsid w:val="002F113A"/>
    <w:rsid w:val="002F1584"/>
    <w:rsid w:val="002F1EE8"/>
    <w:rsid w:val="002F2053"/>
    <w:rsid w:val="002F226B"/>
    <w:rsid w:val="002F386A"/>
    <w:rsid w:val="002F4228"/>
    <w:rsid w:val="002F4387"/>
    <w:rsid w:val="002F450F"/>
    <w:rsid w:val="002F53B1"/>
    <w:rsid w:val="002F56CA"/>
    <w:rsid w:val="002F6040"/>
    <w:rsid w:val="002F6CCA"/>
    <w:rsid w:val="002F6D32"/>
    <w:rsid w:val="002F746C"/>
    <w:rsid w:val="002F769B"/>
    <w:rsid w:val="002F76B8"/>
    <w:rsid w:val="002F7808"/>
    <w:rsid w:val="002F7A6D"/>
    <w:rsid w:val="003001B9"/>
    <w:rsid w:val="003003A3"/>
    <w:rsid w:val="0030111C"/>
    <w:rsid w:val="0030114C"/>
    <w:rsid w:val="003019BF"/>
    <w:rsid w:val="00301C30"/>
    <w:rsid w:val="003025A5"/>
    <w:rsid w:val="003035DC"/>
    <w:rsid w:val="00303608"/>
    <w:rsid w:val="0030404D"/>
    <w:rsid w:val="003044E9"/>
    <w:rsid w:val="0030455B"/>
    <w:rsid w:val="00304641"/>
    <w:rsid w:val="00304CD5"/>
    <w:rsid w:val="00304E0A"/>
    <w:rsid w:val="00304E48"/>
    <w:rsid w:val="00305756"/>
    <w:rsid w:val="00305FE1"/>
    <w:rsid w:val="00306062"/>
    <w:rsid w:val="00307021"/>
    <w:rsid w:val="0030776F"/>
    <w:rsid w:val="003078A0"/>
    <w:rsid w:val="00307D2D"/>
    <w:rsid w:val="00312B49"/>
    <w:rsid w:val="003133D3"/>
    <w:rsid w:val="0031378D"/>
    <w:rsid w:val="00314BA2"/>
    <w:rsid w:val="0031589C"/>
    <w:rsid w:val="00316984"/>
    <w:rsid w:val="00316A71"/>
    <w:rsid w:val="00316FC6"/>
    <w:rsid w:val="00317448"/>
    <w:rsid w:val="00317615"/>
    <w:rsid w:val="00317714"/>
    <w:rsid w:val="00317924"/>
    <w:rsid w:val="00317ED3"/>
    <w:rsid w:val="00320153"/>
    <w:rsid w:val="0032023A"/>
    <w:rsid w:val="00320286"/>
    <w:rsid w:val="003213BC"/>
    <w:rsid w:val="00321E71"/>
    <w:rsid w:val="003220D4"/>
    <w:rsid w:val="00322352"/>
    <w:rsid w:val="00323182"/>
    <w:rsid w:val="0032375B"/>
    <w:rsid w:val="003243C4"/>
    <w:rsid w:val="00324A6F"/>
    <w:rsid w:val="00324C5B"/>
    <w:rsid w:val="00325172"/>
    <w:rsid w:val="003257F9"/>
    <w:rsid w:val="00326729"/>
    <w:rsid w:val="00326767"/>
    <w:rsid w:val="00326D02"/>
    <w:rsid w:val="0032708D"/>
    <w:rsid w:val="003273FE"/>
    <w:rsid w:val="00327626"/>
    <w:rsid w:val="00330110"/>
    <w:rsid w:val="0033037A"/>
    <w:rsid w:val="00331025"/>
    <w:rsid w:val="00331226"/>
    <w:rsid w:val="003314A2"/>
    <w:rsid w:val="00331AFF"/>
    <w:rsid w:val="00332481"/>
    <w:rsid w:val="003336D6"/>
    <w:rsid w:val="00333C14"/>
    <w:rsid w:val="00333CFA"/>
    <w:rsid w:val="003343DF"/>
    <w:rsid w:val="003359F5"/>
    <w:rsid w:val="00335F23"/>
    <w:rsid w:val="00336F6F"/>
    <w:rsid w:val="00337022"/>
    <w:rsid w:val="00337FB2"/>
    <w:rsid w:val="003402A8"/>
    <w:rsid w:val="00340A7B"/>
    <w:rsid w:val="0034195B"/>
    <w:rsid w:val="003439B6"/>
    <w:rsid w:val="003441C7"/>
    <w:rsid w:val="00344272"/>
    <w:rsid w:val="00344518"/>
    <w:rsid w:val="003447A2"/>
    <w:rsid w:val="003457D8"/>
    <w:rsid w:val="00345CCD"/>
    <w:rsid w:val="00346023"/>
    <w:rsid w:val="00346597"/>
    <w:rsid w:val="00347BBF"/>
    <w:rsid w:val="00347E15"/>
    <w:rsid w:val="00350241"/>
    <w:rsid w:val="003505E3"/>
    <w:rsid w:val="0035275C"/>
    <w:rsid w:val="003529E2"/>
    <w:rsid w:val="00353095"/>
    <w:rsid w:val="003537E8"/>
    <w:rsid w:val="00353E6C"/>
    <w:rsid w:val="00354482"/>
    <w:rsid w:val="00354CDA"/>
    <w:rsid w:val="00355339"/>
    <w:rsid w:val="00355362"/>
    <w:rsid w:val="00355471"/>
    <w:rsid w:val="00355620"/>
    <w:rsid w:val="00355CDD"/>
    <w:rsid w:val="00355FCE"/>
    <w:rsid w:val="00356515"/>
    <w:rsid w:val="0035700A"/>
    <w:rsid w:val="0035774C"/>
    <w:rsid w:val="003607CD"/>
    <w:rsid w:val="00360B9B"/>
    <w:rsid w:val="00361501"/>
    <w:rsid w:val="00361C19"/>
    <w:rsid w:val="00362005"/>
    <w:rsid w:val="003622A5"/>
    <w:rsid w:val="0036258A"/>
    <w:rsid w:val="003627B8"/>
    <w:rsid w:val="00362A19"/>
    <w:rsid w:val="00362D8E"/>
    <w:rsid w:val="00363026"/>
    <w:rsid w:val="003630B9"/>
    <w:rsid w:val="00363905"/>
    <w:rsid w:val="00364242"/>
    <w:rsid w:val="003642AA"/>
    <w:rsid w:val="003651DF"/>
    <w:rsid w:val="003656D7"/>
    <w:rsid w:val="00365B4C"/>
    <w:rsid w:val="003665B3"/>
    <w:rsid w:val="00366EAD"/>
    <w:rsid w:val="003676F4"/>
    <w:rsid w:val="00370180"/>
    <w:rsid w:val="00370A11"/>
    <w:rsid w:val="00370B32"/>
    <w:rsid w:val="00370DCA"/>
    <w:rsid w:val="0037199B"/>
    <w:rsid w:val="00372E83"/>
    <w:rsid w:val="00373D4B"/>
    <w:rsid w:val="003740EC"/>
    <w:rsid w:val="00374F89"/>
    <w:rsid w:val="00375071"/>
    <w:rsid w:val="0037539D"/>
    <w:rsid w:val="00375B47"/>
    <w:rsid w:val="00375F48"/>
    <w:rsid w:val="00376436"/>
    <w:rsid w:val="00376500"/>
    <w:rsid w:val="00376B81"/>
    <w:rsid w:val="0037705C"/>
    <w:rsid w:val="003775B7"/>
    <w:rsid w:val="003775F2"/>
    <w:rsid w:val="00380174"/>
    <w:rsid w:val="00382570"/>
    <w:rsid w:val="003825DC"/>
    <w:rsid w:val="003839FB"/>
    <w:rsid w:val="00383C19"/>
    <w:rsid w:val="003861C3"/>
    <w:rsid w:val="0038751F"/>
    <w:rsid w:val="003909E5"/>
    <w:rsid w:val="00390BF7"/>
    <w:rsid w:val="00390DA5"/>
    <w:rsid w:val="003910D6"/>
    <w:rsid w:val="003918FC"/>
    <w:rsid w:val="00391C5B"/>
    <w:rsid w:val="00391DD0"/>
    <w:rsid w:val="00392460"/>
    <w:rsid w:val="00392806"/>
    <w:rsid w:val="0039363D"/>
    <w:rsid w:val="00393EAA"/>
    <w:rsid w:val="0039605A"/>
    <w:rsid w:val="003961A2"/>
    <w:rsid w:val="003968BF"/>
    <w:rsid w:val="00396DE8"/>
    <w:rsid w:val="00397E7D"/>
    <w:rsid w:val="003A0D17"/>
    <w:rsid w:val="003A16F1"/>
    <w:rsid w:val="003A356B"/>
    <w:rsid w:val="003A38DA"/>
    <w:rsid w:val="003A4973"/>
    <w:rsid w:val="003A4B66"/>
    <w:rsid w:val="003A5F82"/>
    <w:rsid w:val="003A6995"/>
    <w:rsid w:val="003A6F05"/>
    <w:rsid w:val="003A7A82"/>
    <w:rsid w:val="003B0DCC"/>
    <w:rsid w:val="003B14EB"/>
    <w:rsid w:val="003B22E7"/>
    <w:rsid w:val="003B23D8"/>
    <w:rsid w:val="003B24AD"/>
    <w:rsid w:val="003B2B9C"/>
    <w:rsid w:val="003B2F85"/>
    <w:rsid w:val="003B3020"/>
    <w:rsid w:val="003B3D3C"/>
    <w:rsid w:val="003B532E"/>
    <w:rsid w:val="003B5413"/>
    <w:rsid w:val="003B5E69"/>
    <w:rsid w:val="003B624E"/>
    <w:rsid w:val="003B6673"/>
    <w:rsid w:val="003C00F6"/>
    <w:rsid w:val="003C0222"/>
    <w:rsid w:val="003C0299"/>
    <w:rsid w:val="003C042D"/>
    <w:rsid w:val="003C0789"/>
    <w:rsid w:val="003C0B84"/>
    <w:rsid w:val="003C1214"/>
    <w:rsid w:val="003C386B"/>
    <w:rsid w:val="003C3BA6"/>
    <w:rsid w:val="003C4AD4"/>
    <w:rsid w:val="003C51EE"/>
    <w:rsid w:val="003C52F3"/>
    <w:rsid w:val="003C6247"/>
    <w:rsid w:val="003C6BD2"/>
    <w:rsid w:val="003C76DC"/>
    <w:rsid w:val="003C7A75"/>
    <w:rsid w:val="003C7C16"/>
    <w:rsid w:val="003D0B20"/>
    <w:rsid w:val="003D1028"/>
    <w:rsid w:val="003D11C5"/>
    <w:rsid w:val="003D1926"/>
    <w:rsid w:val="003D1E03"/>
    <w:rsid w:val="003D204C"/>
    <w:rsid w:val="003D20F4"/>
    <w:rsid w:val="003D24B8"/>
    <w:rsid w:val="003D3E30"/>
    <w:rsid w:val="003D41D6"/>
    <w:rsid w:val="003D523C"/>
    <w:rsid w:val="003D6B01"/>
    <w:rsid w:val="003D6B96"/>
    <w:rsid w:val="003D79A0"/>
    <w:rsid w:val="003D79A9"/>
    <w:rsid w:val="003E12F7"/>
    <w:rsid w:val="003E213F"/>
    <w:rsid w:val="003E34FE"/>
    <w:rsid w:val="003E40AE"/>
    <w:rsid w:val="003E4329"/>
    <w:rsid w:val="003E4379"/>
    <w:rsid w:val="003E47F0"/>
    <w:rsid w:val="003E4B14"/>
    <w:rsid w:val="003E4FAA"/>
    <w:rsid w:val="003E5487"/>
    <w:rsid w:val="003E61EF"/>
    <w:rsid w:val="003E696C"/>
    <w:rsid w:val="003E6F53"/>
    <w:rsid w:val="003E7BA0"/>
    <w:rsid w:val="003F0259"/>
    <w:rsid w:val="003F081D"/>
    <w:rsid w:val="003F0FD7"/>
    <w:rsid w:val="003F1536"/>
    <w:rsid w:val="003F15BA"/>
    <w:rsid w:val="003F2072"/>
    <w:rsid w:val="003F243F"/>
    <w:rsid w:val="003F2EC5"/>
    <w:rsid w:val="003F3708"/>
    <w:rsid w:val="003F37E9"/>
    <w:rsid w:val="003F421F"/>
    <w:rsid w:val="003F5D68"/>
    <w:rsid w:val="003F5F54"/>
    <w:rsid w:val="003F6D63"/>
    <w:rsid w:val="00400DED"/>
    <w:rsid w:val="004017F0"/>
    <w:rsid w:val="0040220F"/>
    <w:rsid w:val="0040301F"/>
    <w:rsid w:val="00403805"/>
    <w:rsid w:val="00403DBE"/>
    <w:rsid w:val="00404420"/>
    <w:rsid w:val="00404535"/>
    <w:rsid w:val="00404897"/>
    <w:rsid w:val="004049C0"/>
    <w:rsid w:val="00404D3D"/>
    <w:rsid w:val="0040529E"/>
    <w:rsid w:val="00405525"/>
    <w:rsid w:val="004069B1"/>
    <w:rsid w:val="00407E14"/>
    <w:rsid w:val="00407F95"/>
    <w:rsid w:val="0041067E"/>
    <w:rsid w:val="00411AC7"/>
    <w:rsid w:val="00411F93"/>
    <w:rsid w:val="004122A7"/>
    <w:rsid w:val="00413A6F"/>
    <w:rsid w:val="004147AF"/>
    <w:rsid w:val="0041487B"/>
    <w:rsid w:val="00414AF8"/>
    <w:rsid w:val="00414F79"/>
    <w:rsid w:val="004200B8"/>
    <w:rsid w:val="0042107A"/>
    <w:rsid w:val="00421A5E"/>
    <w:rsid w:val="00421D65"/>
    <w:rsid w:val="00422F24"/>
    <w:rsid w:val="00423F64"/>
    <w:rsid w:val="004258BE"/>
    <w:rsid w:val="00425C89"/>
    <w:rsid w:val="00425D3C"/>
    <w:rsid w:val="00425FEE"/>
    <w:rsid w:val="00427710"/>
    <w:rsid w:val="00427A46"/>
    <w:rsid w:val="00427C14"/>
    <w:rsid w:val="00427FC0"/>
    <w:rsid w:val="00430924"/>
    <w:rsid w:val="00430F1A"/>
    <w:rsid w:val="00431157"/>
    <w:rsid w:val="00433A3F"/>
    <w:rsid w:val="00434AD2"/>
    <w:rsid w:val="0043568B"/>
    <w:rsid w:val="00435758"/>
    <w:rsid w:val="004379EF"/>
    <w:rsid w:val="00440635"/>
    <w:rsid w:val="0044084C"/>
    <w:rsid w:val="00440B8C"/>
    <w:rsid w:val="00440E53"/>
    <w:rsid w:val="00441463"/>
    <w:rsid w:val="0044186B"/>
    <w:rsid w:val="00441A77"/>
    <w:rsid w:val="00441CFF"/>
    <w:rsid w:val="00442090"/>
    <w:rsid w:val="0044209D"/>
    <w:rsid w:val="00442287"/>
    <w:rsid w:val="00442482"/>
    <w:rsid w:val="00443C69"/>
    <w:rsid w:val="004446AA"/>
    <w:rsid w:val="00445414"/>
    <w:rsid w:val="0044593E"/>
    <w:rsid w:val="00446746"/>
    <w:rsid w:val="00446AF1"/>
    <w:rsid w:val="00446DC2"/>
    <w:rsid w:val="00447E18"/>
    <w:rsid w:val="004500B3"/>
    <w:rsid w:val="00450423"/>
    <w:rsid w:val="00450979"/>
    <w:rsid w:val="00451AC8"/>
    <w:rsid w:val="0045262C"/>
    <w:rsid w:val="00452757"/>
    <w:rsid w:val="0045307E"/>
    <w:rsid w:val="004546AB"/>
    <w:rsid w:val="004548B7"/>
    <w:rsid w:val="00454D0F"/>
    <w:rsid w:val="00455904"/>
    <w:rsid w:val="004559DB"/>
    <w:rsid w:val="004567EF"/>
    <w:rsid w:val="00456844"/>
    <w:rsid w:val="00456FE8"/>
    <w:rsid w:val="0045799F"/>
    <w:rsid w:val="00457AC9"/>
    <w:rsid w:val="00460010"/>
    <w:rsid w:val="00460AA6"/>
    <w:rsid w:val="00460FEF"/>
    <w:rsid w:val="004612BE"/>
    <w:rsid w:val="00461527"/>
    <w:rsid w:val="00461679"/>
    <w:rsid w:val="004618B6"/>
    <w:rsid w:val="00461921"/>
    <w:rsid w:val="00461B2B"/>
    <w:rsid w:val="00462BFF"/>
    <w:rsid w:val="00463429"/>
    <w:rsid w:val="00463904"/>
    <w:rsid w:val="00463E2C"/>
    <w:rsid w:val="00464142"/>
    <w:rsid w:val="00464975"/>
    <w:rsid w:val="00465505"/>
    <w:rsid w:val="00465538"/>
    <w:rsid w:val="004658F0"/>
    <w:rsid w:val="00465AC4"/>
    <w:rsid w:val="00465BCB"/>
    <w:rsid w:val="004666E6"/>
    <w:rsid w:val="004667EC"/>
    <w:rsid w:val="00466CA9"/>
    <w:rsid w:val="00467474"/>
    <w:rsid w:val="004676B1"/>
    <w:rsid w:val="00470438"/>
    <w:rsid w:val="0047073A"/>
    <w:rsid w:val="004707B1"/>
    <w:rsid w:val="00470AB4"/>
    <w:rsid w:val="004712C2"/>
    <w:rsid w:val="00471E15"/>
    <w:rsid w:val="00472E47"/>
    <w:rsid w:val="004731EC"/>
    <w:rsid w:val="00473716"/>
    <w:rsid w:val="004752E9"/>
    <w:rsid w:val="00475563"/>
    <w:rsid w:val="00475748"/>
    <w:rsid w:val="0047611A"/>
    <w:rsid w:val="00476162"/>
    <w:rsid w:val="00476315"/>
    <w:rsid w:val="004776A3"/>
    <w:rsid w:val="004817BA"/>
    <w:rsid w:val="00483190"/>
    <w:rsid w:val="00485230"/>
    <w:rsid w:val="00485534"/>
    <w:rsid w:val="00486169"/>
    <w:rsid w:val="00486177"/>
    <w:rsid w:val="004911C4"/>
    <w:rsid w:val="0049159F"/>
    <w:rsid w:val="004922AC"/>
    <w:rsid w:val="0049283E"/>
    <w:rsid w:val="004936DC"/>
    <w:rsid w:val="00493AC8"/>
    <w:rsid w:val="0049402E"/>
    <w:rsid w:val="004947AF"/>
    <w:rsid w:val="00494893"/>
    <w:rsid w:val="004951DE"/>
    <w:rsid w:val="004958E5"/>
    <w:rsid w:val="00495A96"/>
    <w:rsid w:val="0049721C"/>
    <w:rsid w:val="00497EC4"/>
    <w:rsid w:val="00497F66"/>
    <w:rsid w:val="004A06AC"/>
    <w:rsid w:val="004A1F64"/>
    <w:rsid w:val="004A380B"/>
    <w:rsid w:val="004A3934"/>
    <w:rsid w:val="004A3971"/>
    <w:rsid w:val="004A4552"/>
    <w:rsid w:val="004A4C0B"/>
    <w:rsid w:val="004A52BB"/>
    <w:rsid w:val="004A56E1"/>
    <w:rsid w:val="004A634D"/>
    <w:rsid w:val="004A651E"/>
    <w:rsid w:val="004A683A"/>
    <w:rsid w:val="004A6987"/>
    <w:rsid w:val="004A6E4C"/>
    <w:rsid w:val="004A7383"/>
    <w:rsid w:val="004B16BC"/>
    <w:rsid w:val="004B179D"/>
    <w:rsid w:val="004B1EAE"/>
    <w:rsid w:val="004B2575"/>
    <w:rsid w:val="004B3022"/>
    <w:rsid w:val="004B344D"/>
    <w:rsid w:val="004B4C65"/>
    <w:rsid w:val="004B5E44"/>
    <w:rsid w:val="004B633F"/>
    <w:rsid w:val="004B656B"/>
    <w:rsid w:val="004C03B0"/>
    <w:rsid w:val="004C184E"/>
    <w:rsid w:val="004C1C85"/>
    <w:rsid w:val="004C21DB"/>
    <w:rsid w:val="004C2F79"/>
    <w:rsid w:val="004C2FEB"/>
    <w:rsid w:val="004C3CA3"/>
    <w:rsid w:val="004C434D"/>
    <w:rsid w:val="004C4657"/>
    <w:rsid w:val="004C4BFE"/>
    <w:rsid w:val="004C631C"/>
    <w:rsid w:val="004C635F"/>
    <w:rsid w:val="004C67AB"/>
    <w:rsid w:val="004C7492"/>
    <w:rsid w:val="004D15BA"/>
    <w:rsid w:val="004D1745"/>
    <w:rsid w:val="004D205A"/>
    <w:rsid w:val="004D3FA9"/>
    <w:rsid w:val="004D42C6"/>
    <w:rsid w:val="004D4693"/>
    <w:rsid w:val="004D4B14"/>
    <w:rsid w:val="004D554A"/>
    <w:rsid w:val="004D67E5"/>
    <w:rsid w:val="004D6807"/>
    <w:rsid w:val="004D696D"/>
    <w:rsid w:val="004D69AF"/>
    <w:rsid w:val="004D78BB"/>
    <w:rsid w:val="004E033E"/>
    <w:rsid w:val="004E0BCE"/>
    <w:rsid w:val="004E0F5F"/>
    <w:rsid w:val="004E1ABB"/>
    <w:rsid w:val="004E208B"/>
    <w:rsid w:val="004E24D6"/>
    <w:rsid w:val="004E2736"/>
    <w:rsid w:val="004E29C8"/>
    <w:rsid w:val="004E2CB1"/>
    <w:rsid w:val="004E358E"/>
    <w:rsid w:val="004E4676"/>
    <w:rsid w:val="004E5260"/>
    <w:rsid w:val="004E535C"/>
    <w:rsid w:val="004E5F5B"/>
    <w:rsid w:val="004E6233"/>
    <w:rsid w:val="004E67F9"/>
    <w:rsid w:val="004E6D87"/>
    <w:rsid w:val="004E6F3B"/>
    <w:rsid w:val="004E6FF2"/>
    <w:rsid w:val="004E7E21"/>
    <w:rsid w:val="004F0207"/>
    <w:rsid w:val="004F0B28"/>
    <w:rsid w:val="004F1371"/>
    <w:rsid w:val="004F161B"/>
    <w:rsid w:val="004F22C9"/>
    <w:rsid w:val="004F23E7"/>
    <w:rsid w:val="004F32B9"/>
    <w:rsid w:val="004F34A6"/>
    <w:rsid w:val="004F39E2"/>
    <w:rsid w:val="004F63B1"/>
    <w:rsid w:val="004F7381"/>
    <w:rsid w:val="0050058F"/>
    <w:rsid w:val="00500D02"/>
    <w:rsid w:val="00500F33"/>
    <w:rsid w:val="00501C2A"/>
    <w:rsid w:val="005020E3"/>
    <w:rsid w:val="00502341"/>
    <w:rsid w:val="00502B67"/>
    <w:rsid w:val="00504F59"/>
    <w:rsid w:val="00505A94"/>
    <w:rsid w:val="00506912"/>
    <w:rsid w:val="00511505"/>
    <w:rsid w:val="00511A3C"/>
    <w:rsid w:val="00511B6E"/>
    <w:rsid w:val="00511D10"/>
    <w:rsid w:val="00512E9B"/>
    <w:rsid w:val="00512EB4"/>
    <w:rsid w:val="005130FF"/>
    <w:rsid w:val="00513941"/>
    <w:rsid w:val="00513D84"/>
    <w:rsid w:val="00513F8D"/>
    <w:rsid w:val="0051585C"/>
    <w:rsid w:val="00516BBC"/>
    <w:rsid w:val="00517D3E"/>
    <w:rsid w:val="0052001C"/>
    <w:rsid w:val="005223D0"/>
    <w:rsid w:val="00522749"/>
    <w:rsid w:val="00522F55"/>
    <w:rsid w:val="00523AE0"/>
    <w:rsid w:val="00524116"/>
    <w:rsid w:val="005248CA"/>
    <w:rsid w:val="005248E7"/>
    <w:rsid w:val="00524EF4"/>
    <w:rsid w:val="0052549E"/>
    <w:rsid w:val="005266DF"/>
    <w:rsid w:val="00526BC3"/>
    <w:rsid w:val="00527260"/>
    <w:rsid w:val="005275CE"/>
    <w:rsid w:val="005275FB"/>
    <w:rsid w:val="0052762E"/>
    <w:rsid w:val="00527D50"/>
    <w:rsid w:val="005308DA"/>
    <w:rsid w:val="005309A3"/>
    <w:rsid w:val="00530CDE"/>
    <w:rsid w:val="00530D4B"/>
    <w:rsid w:val="00530FC3"/>
    <w:rsid w:val="00531B29"/>
    <w:rsid w:val="00532321"/>
    <w:rsid w:val="0053340C"/>
    <w:rsid w:val="0053343A"/>
    <w:rsid w:val="00533478"/>
    <w:rsid w:val="00533530"/>
    <w:rsid w:val="0053355F"/>
    <w:rsid w:val="005336EF"/>
    <w:rsid w:val="005340DC"/>
    <w:rsid w:val="00534ED8"/>
    <w:rsid w:val="00535422"/>
    <w:rsid w:val="00536276"/>
    <w:rsid w:val="00536627"/>
    <w:rsid w:val="00536AEF"/>
    <w:rsid w:val="00536B65"/>
    <w:rsid w:val="00536EC4"/>
    <w:rsid w:val="00536F6B"/>
    <w:rsid w:val="00537024"/>
    <w:rsid w:val="005370EE"/>
    <w:rsid w:val="00537182"/>
    <w:rsid w:val="00537430"/>
    <w:rsid w:val="00540520"/>
    <w:rsid w:val="0054093E"/>
    <w:rsid w:val="00541368"/>
    <w:rsid w:val="005423E7"/>
    <w:rsid w:val="0054336A"/>
    <w:rsid w:val="00543D85"/>
    <w:rsid w:val="00544B5B"/>
    <w:rsid w:val="005451A4"/>
    <w:rsid w:val="0054529C"/>
    <w:rsid w:val="00545871"/>
    <w:rsid w:val="00546E33"/>
    <w:rsid w:val="00546E3F"/>
    <w:rsid w:val="00547320"/>
    <w:rsid w:val="0054738F"/>
    <w:rsid w:val="00547482"/>
    <w:rsid w:val="00547D5F"/>
    <w:rsid w:val="005506D6"/>
    <w:rsid w:val="005527D9"/>
    <w:rsid w:val="00554250"/>
    <w:rsid w:val="00554519"/>
    <w:rsid w:val="00554EF9"/>
    <w:rsid w:val="00555977"/>
    <w:rsid w:val="00555B90"/>
    <w:rsid w:val="00555C14"/>
    <w:rsid w:val="00556507"/>
    <w:rsid w:val="00556C99"/>
    <w:rsid w:val="00557539"/>
    <w:rsid w:val="0055756A"/>
    <w:rsid w:val="00561431"/>
    <w:rsid w:val="005624AD"/>
    <w:rsid w:val="00562729"/>
    <w:rsid w:val="00563366"/>
    <w:rsid w:val="00563414"/>
    <w:rsid w:val="00564C67"/>
    <w:rsid w:val="0056581A"/>
    <w:rsid w:val="00565DCA"/>
    <w:rsid w:val="00566954"/>
    <w:rsid w:val="005672F6"/>
    <w:rsid w:val="00567A95"/>
    <w:rsid w:val="00567DE4"/>
    <w:rsid w:val="005704DB"/>
    <w:rsid w:val="00571CEF"/>
    <w:rsid w:val="00571D7A"/>
    <w:rsid w:val="00573A06"/>
    <w:rsid w:val="00575BAD"/>
    <w:rsid w:val="00576158"/>
    <w:rsid w:val="005770A1"/>
    <w:rsid w:val="0058097A"/>
    <w:rsid w:val="0058138A"/>
    <w:rsid w:val="00582278"/>
    <w:rsid w:val="00582D4E"/>
    <w:rsid w:val="00584346"/>
    <w:rsid w:val="005847BB"/>
    <w:rsid w:val="005855FD"/>
    <w:rsid w:val="00585A75"/>
    <w:rsid w:val="00585B89"/>
    <w:rsid w:val="00585DC1"/>
    <w:rsid w:val="00587EA9"/>
    <w:rsid w:val="0059068D"/>
    <w:rsid w:val="005909F5"/>
    <w:rsid w:val="0059168E"/>
    <w:rsid w:val="00592114"/>
    <w:rsid w:val="0059232F"/>
    <w:rsid w:val="005924C6"/>
    <w:rsid w:val="00592799"/>
    <w:rsid w:val="00592D44"/>
    <w:rsid w:val="00592F8F"/>
    <w:rsid w:val="00593500"/>
    <w:rsid w:val="005941BB"/>
    <w:rsid w:val="005949F4"/>
    <w:rsid w:val="00595174"/>
    <w:rsid w:val="00595466"/>
    <w:rsid w:val="00595650"/>
    <w:rsid w:val="00595C6A"/>
    <w:rsid w:val="00595D8F"/>
    <w:rsid w:val="005962DB"/>
    <w:rsid w:val="00596A9F"/>
    <w:rsid w:val="005971CA"/>
    <w:rsid w:val="005A04A9"/>
    <w:rsid w:val="005A05ED"/>
    <w:rsid w:val="005A1C16"/>
    <w:rsid w:val="005A248D"/>
    <w:rsid w:val="005A366E"/>
    <w:rsid w:val="005A38A7"/>
    <w:rsid w:val="005A38A9"/>
    <w:rsid w:val="005A4F9A"/>
    <w:rsid w:val="005A5085"/>
    <w:rsid w:val="005A59EC"/>
    <w:rsid w:val="005A6108"/>
    <w:rsid w:val="005A6749"/>
    <w:rsid w:val="005A7703"/>
    <w:rsid w:val="005A7E33"/>
    <w:rsid w:val="005A7ED7"/>
    <w:rsid w:val="005B09AF"/>
    <w:rsid w:val="005B1418"/>
    <w:rsid w:val="005B1458"/>
    <w:rsid w:val="005B187F"/>
    <w:rsid w:val="005B266B"/>
    <w:rsid w:val="005B309E"/>
    <w:rsid w:val="005B42E7"/>
    <w:rsid w:val="005B4378"/>
    <w:rsid w:val="005B4E73"/>
    <w:rsid w:val="005B5369"/>
    <w:rsid w:val="005B5B52"/>
    <w:rsid w:val="005B5D73"/>
    <w:rsid w:val="005B5E17"/>
    <w:rsid w:val="005B5E72"/>
    <w:rsid w:val="005B62B9"/>
    <w:rsid w:val="005B66BA"/>
    <w:rsid w:val="005B677A"/>
    <w:rsid w:val="005B677C"/>
    <w:rsid w:val="005B6B2C"/>
    <w:rsid w:val="005B79AC"/>
    <w:rsid w:val="005C0416"/>
    <w:rsid w:val="005C0D6B"/>
    <w:rsid w:val="005C12AE"/>
    <w:rsid w:val="005C1839"/>
    <w:rsid w:val="005C1AC2"/>
    <w:rsid w:val="005C1DF7"/>
    <w:rsid w:val="005C2158"/>
    <w:rsid w:val="005C2263"/>
    <w:rsid w:val="005C4A1D"/>
    <w:rsid w:val="005C58BD"/>
    <w:rsid w:val="005C6569"/>
    <w:rsid w:val="005C7A49"/>
    <w:rsid w:val="005D07EC"/>
    <w:rsid w:val="005D0DF9"/>
    <w:rsid w:val="005D1843"/>
    <w:rsid w:val="005D1CEF"/>
    <w:rsid w:val="005D3044"/>
    <w:rsid w:val="005D3C30"/>
    <w:rsid w:val="005D45A8"/>
    <w:rsid w:val="005D47F1"/>
    <w:rsid w:val="005D4EF7"/>
    <w:rsid w:val="005D52B6"/>
    <w:rsid w:val="005D58F8"/>
    <w:rsid w:val="005D6C87"/>
    <w:rsid w:val="005D703E"/>
    <w:rsid w:val="005D7269"/>
    <w:rsid w:val="005D7A77"/>
    <w:rsid w:val="005E0116"/>
    <w:rsid w:val="005E04D5"/>
    <w:rsid w:val="005E053F"/>
    <w:rsid w:val="005E0C7D"/>
    <w:rsid w:val="005E1AD6"/>
    <w:rsid w:val="005E2132"/>
    <w:rsid w:val="005E24F5"/>
    <w:rsid w:val="005E2571"/>
    <w:rsid w:val="005E2DF8"/>
    <w:rsid w:val="005E35B8"/>
    <w:rsid w:val="005E36B6"/>
    <w:rsid w:val="005E38ED"/>
    <w:rsid w:val="005E3D3B"/>
    <w:rsid w:val="005E3EB7"/>
    <w:rsid w:val="005E48A5"/>
    <w:rsid w:val="005E5985"/>
    <w:rsid w:val="005E65B0"/>
    <w:rsid w:val="005E65E6"/>
    <w:rsid w:val="005E6D28"/>
    <w:rsid w:val="005E7465"/>
    <w:rsid w:val="005F064A"/>
    <w:rsid w:val="005F19FB"/>
    <w:rsid w:val="005F25C2"/>
    <w:rsid w:val="005F39C7"/>
    <w:rsid w:val="005F44D3"/>
    <w:rsid w:val="005F463A"/>
    <w:rsid w:val="005F5071"/>
    <w:rsid w:val="005F5127"/>
    <w:rsid w:val="005F5DD4"/>
    <w:rsid w:val="005F645E"/>
    <w:rsid w:val="005F6647"/>
    <w:rsid w:val="005F67BC"/>
    <w:rsid w:val="005F70A8"/>
    <w:rsid w:val="005F76E6"/>
    <w:rsid w:val="005F7DBE"/>
    <w:rsid w:val="0060051D"/>
    <w:rsid w:val="00600C74"/>
    <w:rsid w:val="006023E9"/>
    <w:rsid w:val="00602AF0"/>
    <w:rsid w:val="00602F9C"/>
    <w:rsid w:val="0060435B"/>
    <w:rsid w:val="00604667"/>
    <w:rsid w:val="00604890"/>
    <w:rsid w:val="00604CAA"/>
    <w:rsid w:val="0060542D"/>
    <w:rsid w:val="0060685D"/>
    <w:rsid w:val="0060713C"/>
    <w:rsid w:val="00607809"/>
    <w:rsid w:val="00607860"/>
    <w:rsid w:val="00610A7E"/>
    <w:rsid w:val="00610FC7"/>
    <w:rsid w:val="0061139C"/>
    <w:rsid w:val="00611A90"/>
    <w:rsid w:val="00611BED"/>
    <w:rsid w:val="00613097"/>
    <w:rsid w:val="00613D71"/>
    <w:rsid w:val="006141D5"/>
    <w:rsid w:val="00614846"/>
    <w:rsid w:val="00615611"/>
    <w:rsid w:val="00617598"/>
    <w:rsid w:val="0061766B"/>
    <w:rsid w:val="006215AE"/>
    <w:rsid w:val="00621FBD"/>
    <w:rsid w:val="006220AA"/>
    <w:rsid w:val="0062292A"/>
    <w:rsid w:val="00622C67"/>
    <w:rsid w:val="0062343B"/>
    <w:rsid w:val="00623597"/>
    <w:rsid w:val="00623AF4"/>
    <w:rsid w:val="00624296"/>
    <w:rsid w:val="0062565D"/>
    <w:rsid w:val="00625D58"/>
    <w:rsid w:val="0062664E"/>
    <w:rsid w:val="00626DDA"/>
    <w:rsid w:val="00626F0F"/>
    <w:rsid w:val="00627799"/>
    <w:rsid w:val="006314DA"/>
    <w:rsid w:val="006349A9"/>
    <w:rsid w:val="0063526E"/>
    <w:rsid w:val="00636786"/>
    <w:rsid w:val="0063692A"/>
    <w:rsid w:val="006369D5"/>
    <w:rsid w:val="00636A19"/>
    <w:rsid w:val="006407AC"/>
    <w:rsid w:val="00640C7C"/>
    <w:rsid w:val="00641D80"/>
    <w:rsid w:val="00642542"/>
    <w:rsid w:val="00643BC5"/>
    <w:rsid w:val="00643FBA"/>
    <w:rsid w:val="00644B74"/>
    <w:rsid w:val="00644BB6"/>
    <w:rsid w:val="00644BF0"/>
    <w:rsid w:val="006452C7"/>
    <w:rsid w:val="00646021"/>
    <w:rsid w:val="006462EB"/>
    <w:rsid w:val="00646E3B"/>
    <w:rsid w:val="00647242"/>
    <w:rsid w:val="006474CC"/>
    <w:rsid w:val="00651436"/>
    <w:rsid w:val="006517C5"/>
    <w:rsid w:val="00651A3C"/>
    <w:rsid w:val="00651CBD"/>
    <w:rsid w:val="00652626"/>
    <w:rsid w:val="006529FF"/>
    <w:rsid w:val="00654DCD"/>
    <w:rsid w:val="006550B0"/>
    <w:rsid w:val="00655970"/>
    <w:rsid w:val="00655D1F"/>
    <w:rsid w:val="0065650D"/>
    <w:rsid w:val="006568A2"/>
    <w:rsid w:val="0065745B"/>
    <w:rsid w:val="006577D8"/>
    <w:rsid w:val="00660231"/>
    <w:rsid w:val="006604A1"/>
    <w:rsid w:val="00661B0D"/>
    <w:rsid w:val="00661E25"/>
    <w:rsid w:val="00662053"/>
    <w:rsid w:val="00663E99"/>
    <w:rsid w:val="00663F53"/>
    <w:rsid w:val="00664544"/>
    <w:rsid w:val="00665494"/>
    <w:rsid w:val="00665A27"/>
    <w:rsid w:val="00665A9E"/>
    <w:rsid w:val="00667A8E"/>
    <w:rsid w:val="00667FFC"/>
    <w:rsid w:val="0067008C"/>
    <w:rsid w:val="006705DD"/>
    <w:rsid w:val="00670F4A"/>
    <w:rsid w:val="00672163"/>
    <w:rsid w:val="006722C5"/>
    <w:rsid w:val="00672883"/>
    <w:rsid w:val="00672F0F"/>
    <w:rsid w:val="00673210"/>
    <w:rsid w:val="0067430D"/>
    <w:rsid w:val="006743E5"/>
    <w:rsid w:val="0067450B"/>
    <w:rsid w:val="00674819"/>
    <w:rsid w:val="00676094"/>
    <w:rsid w:val="0067610B"/>
    <w:rsid w:val="006769AB"/>
    <w:rsid w:val="00677721"/>
    <w:rsid w:val="006777F8"/>
    <w:rsid w:val="00677946"/>
    <w:rsid w:val="00677D8F"/>
    <w:rsid w:val="00677F8C"/>
    <w:rsid w:val="006803BC"/>
    <w:rsid w:val="00680A5A"/>
    <w:rsid w:val="00681132"/>
    <w:rsid w:val="00681377"/>
    <w:rsid w:val="006813D3"/>
    <w:rsid w:val="00681A7A"/>
    <w:rsid w:val="00681D51"/>
    <w:rsid w:val="00682102"/>
    <w:rsid w:val="00682687"/>
    <w:rsid w:val="00682AFB"/>
    <w:rsid w:val="00683021"/>
    <w:rsid w:val="00683125"/>
    <w:rsid w:val="006837D2"/>
    <w:rsid w:val="006839D5"/>
    <w:rsid w:val="00684017"/>
    <w:rsid w:val="00684B41"/>
    <w:rsid w:val="00685337"/>
    <w:rsid w:val="006859D9"/>
    <w:rsid w:val="00685C1A"/>
    <w:rsid w:val="006861BC"/>
    <w:rsid w:val="00686AEB"/>
    <w:rsid w:val="0068750F"/>
    <w:rsid w:val="00690701"/>
    <w:rsid w:val="00690C2F"/>
    <w:rsid w:val="00690DCF"/>
    <w:rsid w:val="006912A3"/>
    <w:rsid w:val="0069166C"/>
    <w:rsid w:val="00691694"/>
    <w:rsid w:val="006919BA"/>
    <w:rsid w:val="00691E74"/>
    <w:rsid w:val="00692059"/>
    <w:rsid w:val="006924C9"/>
    <w:rsid w:val="00692761"/>
    <w:rsid w:val="0069293B"/>
    <w:rsid w:val="00693711"/>
    <w:rsid w:val="00693759"/>
    <w:rsid w:val="0069398D"/>
    <w:rsid w:val="00694E87"/>
    <w:rsid w:val="006960E4"/>
    <w:rsid w:val="00696261"/>
    <w:rsid w:val="006963DB"/>
    <w:rsid w:val="0069713D"/>
    <w:rsid w:val="00697B22"/>
    <w:rsid w:val="006A013B"/>
    <w:rsid w:val="006A01FD"/>
    <w:rsid w:val="006A049A"/>
    <w:rsid w:val="006A11EE"/>
    <w:rsid w:val="006A21F0"/>
    <w:rsid w:val="006A22DA"/>
    <w:rsid w:val="006A2884"/>
    <w:rsid w:val="006A3896"/>
    <w:rsid w:val="006A3C3E"/>
    <w:rsid w:val="006A60B2"/>
    <w:rsid w:val="006B08C9"/>
    <w:rsid w:val="006B099D"/>
    <w:rsid w:val="006B10E2"/>
    <w:rsid w:val="006B1AFD"/>
    <w:rsid w:val="006B2672"/>
    <w:rsid w:val="006B2EF1"/>
    <w:rsid w:val="006B3054"/>
    <w:rsid w:val="006B32F4"/>
    <w:rsid w:val="006B3477"/>
    <w:rsid w:val="006B3542"/>
    <w:rsid w:val="006B39BD"/>
    <w:rsid w:val="006B3CDE"/>
    <w:rsid w:val="006B4E4C"/>
    <w:rsid w:val="006B527F"/>
    <w:rsid w:val="006B55E7"/>
    <w:rsid w:val="006B58B6"/>
    <w:rsid w:val="006B644D"/>
    <w:rsid w:val="006B6456"/>
    <w:rsid w:val="006C0D03"/>
    <w:rsid w:val="006C0E4E"/>
    <w:rsid w:val="006C0ED3"/>
    <w:rsid w:val="006C10E9"/>
    <w:rsid w:val="006C14D8"/>
    <w:rsid w:val="006C239F"/>
    <w:rsid w:val="006C2BCD"/>
    <w:rsid w:val="006C311E"/>
    <w:rsid w:val="006C3E29"/>
    <w:rsid w:val="006C407B"/>
    <w:rsid w:val="006C5134"/>
    <w:rsid w:val="006C51DD"/>
    <w:rsid w:val="006C5846"/>
    <w:rsid w:val="006C6A32"/>
    <w:rsid w:val="006D0D69"/>
    <w:rsid w:val="006D1194"/>
    <w:rsid w:val="006D12A5"/>
    <w:rsid w:val="006D152E"/>
    <w:rsid w:val="006D1745"/>
    <w:rsid w:val="006D2AC5"/>
    <w:rsid w:val="006D391C"/>
    <w:rsid w:val="006D4062"/>
    <w:rsid w:val="006D40BE"/>
    <w:rsid w:val="006D4542"/>
    <w:rsid w:val="006D5483"/>
    <w:rsid w:val="006D5A9F"/>
    <w:rsid w:val="006D7267"/>
    <w:rsid w:val="006D727A"/>
    <w:rsid w:val="006E05F3"/>
    <w:rsid w:val="006E1F07"/>
    <w:rsid w:val="006E20C6"/>
    <w:rsid w:val="006E2161"/>
    <w:rsid w:val="006E4762"/>
    <w:rsid w:val="006E5023"/>
    <w:rsid w:val="006E55CA"/>
    <w:rsid w:val="006E5E97"/>
    <w:rsid w:val="006E6514"/>
    <w:rsid w:val="006E7634"/>
    <w:rsid w:val="006E76F0"/>
    <w:rsid w:val="006F09A1"/>
    <w:rsid w:val="006F1263"/>
    <w:rsid w:val="006F18EE"/>
    <w:rsid w:val="006F24D5"/>
    <w:rsid w:val="006F2C64"/>
    <w:rsid w:val="006F2D09"/>
    <w:rsid w:val="006F2E85"/>
    <w:rsid w:val="006F301D"/>
    <w:rsid w:val="006F3D79"/>
    <w:rsid w:val="006F40C6"/>
    <w:rsid w:val="006F5582"/>
    <w:rsid w:val="006F61FA"/>
    <w:rsid w:val="00700506"/>
    <w:rsid w:val="00700E0F"/>
    <w:rsid w:val="007013D9"/>
    <w:rsid w:val="00701DB9"/>
    <w:rsid w:val="00701F14"/>
    <w:rsid w:val="00702A2E"/>
    <w:rsid w:val="0070405E"/>
    <w:rsid w:val="007042EA"/>
    <w:rsid w:val="007055CF"/>
    <w:rsid w:val="00705E2D"/>
    <w:rsid w:val="007061CF"/>
    <w:rsid w:val="00706C95"/>
    <w:rsid w:val="0070719A"/>
    <w:rsid w:val="007104D6"/>
    <w:rsid w:val="0071064F"/>
    <w:rsid w:val="007107A8"/>
    <w:rsid w:val="0071107E"/>
    <w:rsid w:val="0071151E"/>
    <w:rsid w:val="00711EC7"/>
    <w:rsid w:val="007130D1"/>
    <w:rsid w:val="00713648"/>
    <w:rsid w:val="007136AA"/>
    <w:rsid w:val="007148AF"/>
    <w:rsid w:val="00715117"/>
    <w:rsid w:val="00715134"/>
    <w:rsid w:val="007158E4"/>
    <w:rsid w:val="0071623C"/>
    <w:rsid w:val="007163F3"/>
    <w:rsid w:val="00716707"/>
    <w:rsid w:val="00717E5F"/>
    <w:rsid w:val="00720C52"/>
    <w:rsid w:val="00723144"/>
    <w:rsid w:val="00723962"/>
    <w:rsid w:val="00723CA4"/>
    <w:rsid w:val="00724BF3"/>
    <w:rsid w:val="00724C27"/>
    <w:rsid w:val="00725F7A"/>
    <w:rsid w:val="007260B2"/>
    <w:rsid w:val="007261A5"/>
    <w:rsid w:val="007266D0"/>
    <w:rsid w:val="00726BBA"/>
    <w:rsid w:val="00727694"/>
    <w:rsid w:val="007277CF"/>
    <w:rsid w:val="007278CE"/>
    <w:rsid w:val="007279BA"/>
    <w:rsid w:val="00730537"/>
    <w:rsid w:val="007312C3"/>
    <w:rsid w:val="00731426"/>
    <w:rsid w:val="007322D8"/>
    <w:rsid w:val="00732371"/>
    <w:rsid w:val="007327BC"/>
    <w:rsid w:val="0073300E"/>
    <w:rsid w:val="00733178"/>
    <w:rsid w:val="007331A6"/>
    <w:rsid w:val="00733EFE"/>
    <w:rsid w:val="00735108"/>
    <w:rsid w:val="00735722"/>
    <w:rsid w:val="0073584F"/>
    <w:rsid w:val="00735D24"/>
    <w:rsid w:val="00735F3A"/>
    <w:rsid w:val="00736ECF"/>
    <w:rsid w:val="00737D43"/>
    <w:rsid w:val="0074078D"/>
    <w:rsid w:val="007407C9"/>
    <w:rsid w:val="007408D2"/>
    <w:rsid w:val="00740C72"/>
    <w:rsid w:val="00740D20"/>
    <w:rsid w:val="00740DC9"/>
    <w:rsid w:val="007410D2"/>
    <w:rsid w:val="00741CAD"/>
    <w:rsid w:val="007420AD"/>
    <w:rsid w:val="007423C7"/>
    <w:rsid w:val="00742647"/>
    <w:rsid w:val="00742781"/>
    <w:rsid w:val="007427E4"/>
    <w:rsid w:val="0074389B"/>
    <w:rsid w:val="0074512C"/>
    <w:rsid w:val="00745286"/>
    <w:rsid w:val="00745AC7"/>
    <w:rsid w:val="00746045"/>
    <w:rsid w:val="0074617A"/>
    <w:rsid w:val="00746301"/>
    <w:rsid w:val="0074645E"/>
    <w:rsid w:val="007472A0"/>
    <w:rsid w:val="00747374"/>
    <w:rsid w:val="00747707"/>
    <w:rsid w:val="00747EB1"/>
    <w:rsid w:val="00750A89"/>
    <w:rsid w:val="00750B59"/>
    <w:rsid w:val="0075148C"/>
    <w:rsid w:val="0075185E"/>
    <w:rsid w:val="007524B0"/>
    <w:rsid w:val="00753956"/>
    <w:rsid w:val="00753FA7"/>
    <w:rsid w:val="00754A24"/>
    <w:rsid w:val="00755FBD"/>
    <w:rsid w:val="00756062"/>
    <w:rsid w:val="0075659F"/>
    <w:rsid w:val="00756B8D"/>
    <w:rsid w:val="007613C1"/>
    <w:rsid w:val="007616D6"/>
    <w:rsid w:val="00761C96"/>
    <w:rsid w:val="00763D6E"/>
    <w:rsid w:val="0076467C"/>
    <w:rsid w:val="00765527"/>
    <w:rsid w:val="007657A1"/>
    <w:rsid w:val="00766428"/>
    <w:rsid w:val="007666C1"/>
    <w:rsid w:val="00766786"/>
    <w:rsid w:val="007670F5"/>
    <w:rsid w:val="00767D43"/>
    <w:rsid w:val="007728C4"/>
    <w:rsid w:val="007731F6"/>
    <w:rsid w:val="00774292"/>
    <w:rsid w:val="00774373"/>
    <w:rsid w:val="007748AC"/>
    <w:rsid w:val="007749C7"/>
    <w:rsid w:val="007763DD"/>
    <w:rsid w:val="00776716"/>
    <w:rsid w:val="00777410"/>
    <w:rsid w:val="00777B81"/>
    <w:rsid w:val="00777CB8"/>
    <w:rsid w:val="007802DA"/>
    <w:rsid w:val="00780A73"/>
    <w:rsid w:val="0078107A"/>
    <w:rsid w:val="00781197"/>
    <w:rsid w:val="00781563"/>
    <w:rsid w:val="007824BA"/>
    <w:rsid w:val="007826BC"/>
    <w:rsid w:val="00783CF9"/>
    <w:rsid w:val="00783FC3"/>
    <w:rsid w:val="00784385"/>
    <w:rsid w:val="00784DDF"/>
    <w:rsid w:val="0078516C"/>
    <w:rsid w:val="00785173"/>
    <w:rsid w:val="007853D7"/>
    <w:rsid w:val="00785DD9"/>
    <w:rsid w:val="007879C4"/>
    <w:rsid w:val="00787A79"/>
    <w:rsid w:val="00787FF2"/>
    <w:rsid w:val="0079062B"/>
    <w:rsid w:val="00790941"/>
    <w:rsid w:val="00790DBF"/>
    <w:rsid w:val="007914B4"/>
    <w:rsid w:val="00791B10"/>
    <w:rsid w:val="00791C4A"/>
    <w:rsid w:val="00791FB2"/>
    <w:rsid w:val="00792AB7"/>
    <w:rsid w:val="00792CDC"/>
    <w:rsid w:val="00793034"/>
    <w:rsid w:val="00793D45"/>
    <w:rsid w:val="0079429E"/>
    <w:rsid w:val="0079465B"/>
    <w:rsid w:val="00794AE1"/>
    <w:rsid w:val="00794AFF"/>
    <w:rsid w:val="00795AC4"/>
    <w:rsid w:val="00796143"/>
    <w:rsid w:val="0079678A"/>
    <w:rsid w:val="007968A6"/>
    <w:rsid w:val="00797C8C"/>
    <w:rsid w:val="007A1142"/>
    <w:rsid w:val="007A119C"/>
    <w:rsid w:val="007A1640"/>
    <w:rsid w:val="007A1FF5"/>
    <w:rsid w:val="007A2265"/>
    <w:rsid w:val="007A241B"/>
    <w:rsid w:val="007A2440"/>
    <w:rsid w:val="007A268E"/>
    <w:rsid w:val="007A3197"/>
    <w:rsid w:val="007A33AD"/>
    <w:rsid w:val="007A3C6A"/>
    <w:rsid w:val="007A4875"/>
    <w:rsid w:val="007A5BDD"/>
    <w:rsid w:val="007A6026"/>
    <w:rsid w:val="007A62A9"/>
    <w:rsid w:val="007A6968"/>
    <w:rsid w:val="007A7954"/>
    <w:rsid w:val="007A7DF3"/>
    <w:rsid w:val="007A7F43"/>
    <w:rsid w:val="007B03FE"/>
    <w:rsid w:val="007B0610"/>
    <w:rsid w:val="007B0AA7"/>
    <w:rsid w:val="007B0F23"/>
    <w:rsid w:val="007B11C4"/>
    <w:rsid w:val="007B3A2A"/>
    <w:rsid w:val="007B3E66"/>
    <w:rsid w:val="007B4632"/>
    <w:rsid w:val="007B50EB"/>
    <w:rsid w:val="007B51A0"/>
    <w:rsid w:val="007B66B7"/>
    <w:rsid w:val="007B6931"/>
    <w:rsid w:val="007B6B6C"/>
    <w:rsid w:val="007B71DB"/>
    <w:rsid w:val="007B738E"/>
    <w:rsid w:val="007B7671"/>
    <w:rsid w:val="007B7954"/>
    <w:rsid w:val="007B7B43"/>
    <w:rsid w:val="007C0413"/>
    <w:rsid w:val="007C0A81"/>
    <w:rsid w:val="007C0F1C"/>
    <w:rsid w:val="007C2FE3"/>
    <w:rsid w:val="007C42CA"/>
    <w:rsid w:val="007C4D98"/>
    <w:rsid w:val="007C5112"/>
    <w:rsid w:val="007C5271"/>
    <w:rsid w:val="007C5906"/>
    <w:rsid w:val="007C6006"/>
    <w:rsid w:val="007C61DB"/>
    <w:rsid w:val="007C705B"/>
    <w:rsid w:val="007C7753"/>
    <w:rsid w:val="007D01E6"/>
    <w:rsid w:val="007D132F"/>
    <w:rsid w:val="007D174D"/>
    <w:rsid w:val="007D17F4"/>
    <w:rsid w:val="007D1E4D"/>
    <w:rsid w:val="007D1F0D"/>
    <w:rsid w:val="007D1F20"/>
    <w:rsid w:val="007D2C8B"/>
    <w:rsid w:val="007D352C"/>
    <w:rsid w:val="007D364E"/>
    <w:rsid w:val="007D3779"/>
    <w:rsid w:val="007D3E51"/>
    <w:rsid w:val="007D4502"/>
    <w:rsid w:val="007D4C94"/>
    <w:rsid w:val="007D5291"/>
    <w:rsid w:val="007D6373"/>
    <w:rsid w:val="007D7674"/>
    <w:rsid w:val="007D7B62"/>
    <w:rsid w:val="007E017D"/>
    <w:rsid w:val="007E0637"/>
    <w:rsid w:val="007E07D5"/>
    <w:rsid w:val="007E0A35"/>
    <w:rsid w:val="007E1967"/>
    <w:rsid w:val="007E1AC4"/>
    <w:rsid w:val="007E1D3B"/>
    <w:rsid w:val="007E1F16"/>
    <w:rsid w:val="007E2476"/>
    <w:rsid w:val="007E26A6"/>
    <w:rsid w:val="007E2D79"/>
    <w:rsid w:val="007E2E50"/>
    <w:rsid w:val="007E3BE2"/>
    <w:rsid w:val="007E47D1"/>
    <w:rsid w:val="007E4C49"/>
    <w:rsid w:val="007E549D"/>
    <w:rsid w:val="007E553B"/>
    <w:rsid w:val="007E583B"/>
    <w:rsid w:val="007E64C9"/>
    <w:rsid w:val="007E6C0D"/>
    <w:rsid w:val="007E718D"/>
    <w:rsid w:val="007E72EE"/>
    <w:rsid w:val="007E7384"/>
    <w:rsid w:val="007E7BD6"/>
    <w:rsid w:val="007F0CA1"/>
    <w:rsid w:val="007F1256"/>
    <w:rsid w:val="007F1CA5"/>
    <w:rsid w:val="007F3537"/>
    <w:rsid w:val="007F39E1"/>
    <w:rsid w:val="007F3E30"/>
    <w:rsid w:val="007F3E4E"/>
    <w:rsid w:val="007F4EA2"/>
    <w:rsid w:val="007F51BA"/>
    <w:rsid w:val="007F5497"/>
    <w:rsid w:val="007F60A3"/>
    <w:rsid w:val="007F6136"/>
    <w:rsid w:val="007F7D7B"/>
    <w:rsid w:val="007F7DA4"/>
    <w:rsid w:val="007F7F77"/>
    <w:rsid w:val="00800976"/>
    <w:rsid w:val="0080157C"/>
    <w:rsid w:val="008015B3"/>
    <w:rsid w:val="008016B6"/>
    <w:rsid w:val="00801856"/>
    <w:rsid w:val="00803BAF"/>
    <w:rsid w:val="00803D56"/>
    <w:rsid w:val="008050C8"/>
    <w:rsid w:val="00805981"/>
    <w:rsid w:val="00805C81"/>
    <w:rsid w:val="00806037"/>
    <w:rsid w:val="00810172"/>
    <w:rsid w:val="00810822"/>
    <w:rsid w:val="00810C86"/>
    <w:rsid w:val="008110B4"/>
    <w:rsid w:val="008118EC"/>
    <w:rsid w:val="00812801"/>
    <w:rsid w:val="00812BF5"/>
    <w:rsid w:val="0081340C"/>
    <w:rsid w:val="008134B4"/>
    <w:rsid w:val="0081361F"/>
    <w:rsid w:val="00813A5E"/>
    <w:rsid w:val="008142C0"/>
    <w:rsid w:val="00814BCF"/>
    <w:rsid w:val="008151EA"/>
    <w:rsid w:val="008153BB"/>
    <w:rsid w:val="008155ED"/>
    <w:rsid w:val="0081585B"/>
    <w:rsid w:val="00815DC8"/>
    <w:rsid w:val="008161F8"/>
    <w:rsid w:val="00820450"/>
    <w:rsid w:val="00820A08"/>
    <w:rsid w:val="00821FDB"/>
    <w:rsid w:val="00822E18"/>
    <w:rsid w:val="0082316B"/>
    <w:rsid w:val="00823650"/>
    <w:rsid w:val="00824014"/>
    <w:rsid w:val="00824A77"/>
    <w:rsid w:val="00825DB5"/>
    <w:rsid w:val="0082752C"/>
    <w:rsid w:val="008275AC"/>
    <w:rsid w:val="00827CCB"/>
    <w:rsid w:val="00827E13"/>
    <w:rsid w:val="00830270"/>
    <w:rsid w:val="00830E2D"/>
    <w:rsid w:val="00831392"/>
    <w:rsid w:val="008320EF"/>
    <w:rsid w:val="00833844"/>
    <w:rsid w:val="00834459"/>
    <w:rsid w:val="00834DD8"/>
    <w:rsid w:val="008353E1"/>
    <w:rsid w:val="00835B1C"/>
    <w:rsid w:val="008363BA"/>
    <w:rsid w:val="00836D99"/>
    <w:rsid w:val="008371AB"/>
    <w:rsid w:val="0083777C"/>
    <w:rsid w:val="00837C65"/>
    <w:rsid w:val="0084055D"/>
    <w:rsid w:val="008409BC"/>
    <w:rsid w:val="008413E9"/>
    <w:rsid w:val="00841FE6"/>
    <w:rsid w:val="00842A30"/>
    <w:rsid w:val="008430D0"/>
    <w:rsid w:val="008435E2"/>
    <w:rsid w:val="00846840"/>
    <w:rsid w:val="008468F0"/>
    <w:rsid w:val="0084749C"/>
    <w:rsid w:val="00847EF8"/>
    <w:rsid w:val="00850CFC"/>
    <w:rsid w:val="00850ED5"/>
    <w:rsid w:val="00851D7A"/>
    <w:rsid w:val="00852304"/>
    <w:rsid w:val="0085293B"/>
    <w:rsid w:val="00852E61"/>
    <w:rsid w:val="00853DAE"/>
    <w:rsid w:val="008551F2"/>
    <w:rsid w:val="008558ED"/>
    <w:rsid w:val="00856039"/>
    <w:rsid w:val="008566E5"/>
    <w:rsid w:val="00857373"/>
    <w:rsid w:val="008573A2"/>
    <w:rsid w:val="00860317"/>
    <w:rsid w:val="008618DD"/>
    <w:rsid w:val="00861AF3"/>
    <w:rsid w:val="00862186"/>
    <w:rsid w:val="008628CC"/>
    <w:rsid w:val="00862DA7"/>
    <w:rsid w:val="0086326F"/>
    <w:rsid w:val="0086338A"/>
    <w:rsid w:val="00863F05"/>
    <w:rsid w:val="00864670"/>
    <w:rsid w:val="008656BE"/>
    <w:rsid w:val="00865C2A"/>
    <w:rsid w:val="00865CD1"/>
    <w:rsid w:val="008666BF"/>
    <w:rsid w:val="00867910"/>
    <w:rsid w:val="008705F1"/>
    <w:rsid w:val="00870E60"/>
    <w:rsid w:val="008711C0"/>
    <w:rsid w:val="00871BC3"/>
    <w:rsid w:val="008729AF"/>
    <w:rsid w:val="00872FCC"/>
    <w:rsid w:val="0087318C"/>
    <w:rsid w:val="0087498D"/>
    <w:rsid w:val="008753BA"/>
    <w:rsid w:val="00876416"/>
    <w:rsid w:val="008768F5"/>
    <w:rsid w:val="00876D09"/>
    <w:rsid w:val="0087705A"/>
    <w:rsid w:val="00877109"/>
    <w:rsid w:val="008772E7"/>
    <w:rsid w:val="00877C75"/>
    <w:rsid w:val="00877DCB"/>
    <w:rsid w:val="0088113E"/>
    <w:rsid w:val="0088183E"/>
    <w:rsid w:val="00882C1A"/>
    <w:rsid w:val="00882D38"/>
    <w:rsid w:val="00882D9C"/>
    <w:rsid w:val="00883C2A"/>
    <w:rsid w:val="00883E42"/>
    <w:rsid w:val="00884F2C"/>
    <w:rsid w:val="0088594F"/>
    <w:rsid w:val="00885E20"/>
    <w:rsid w:val="008870BF"/>
    <w:rsid w:val="00887FB2"/>
    <w:rsid w:val="00890466"/>
    <w:rsid w:val="008906C1"/>
    <w:rsid w:val="00890A43"/>
    <w:rsid w:val="0089248E"/>
    <w:rsid w:val="008927C0"/>
    <w:rsid w:val="00892CCE"/>
    <w:rsid w:val="00893D10"/>
    <w:rsid w:val="00893FCA"/>
    <w:rsid w:val="0089487C"/>
    <w:rsid w:val="008951D4"/>
    <w:rsid w:val="008961C2"/>
    <w:rsid w:val="008963BA"/>
    <w:rsid w:val="0089689B"/>
    <w:rsid w:val="0089705D"/>
    <w:rsid w:val="008976C9"/>
    <w:rsid w:val="008979CA"/>
    <w:rsid w:val="008A06DA"/>
    <w:rsid w:val="008A0FB1"/>
    <w:rsid w:val="008A128A"/>
    <w:rsid w:val="008A219F"/>
    <w:rsid w:val="008A36A4"/>
    <w:rsid w:val="008A3D14"/>
    <w:rsid w:val="008A4769"/>
    <w:rsid w:val="008A48E2"/>
    <w:rsid w:val="008A4FAB"/>
    <w:rsid w:val="008A51D7"/>
    <w:rsid w:val="008A5778"/>
    <w:rsid w:val="008A5AD3"/>
    <w:rsid w:val="008A6E16"/>
    <w:rsid w:val="008A77B7"/>
    <w:rsid w:val="008A7D09"/>
    <w:rsid w:val="008B0CBF"/>
    <w:rsid w:val="008B1DF0"/>
    <w:rsid w:val="008B2058"/>
    <w:rsid w:val="008B29FA"/>
    <w:rsid w:val="008B2B76"/>
    <w:rsid w:val="008B2C92"/>
    <w:rsid w:val="008B3282"/>
    <w:rsid w:val="008B3BC3"/>
    <w:rsid w:val="008B440D"/>
    <w:rsid w:val="008B498D"/>
    <w:rsid w:val="008B4B8D"/>
    <w:rsid w:val="008B4FEF"/>
    <w:rsid w:val="008B5EBE"/>
    <w:rsid w:val="008B5F6B"/>
    <w:rsid w:val="008B727F"/>
    <w:rsid w:val="008B73D6"/>
    <w:rsid w:val="008C02DC"/>
    <w:rsid w:val="008C0DC4"/>
    <w:rsid w:val="008C149A"/>
    <w:rsid w:val="008C1C00"/>
    <w:rsid w:val="008C1E67"/>
    <w:rsid w:val="008C2AF7"/>
    <w:rsid w:val="008C3373"/>
    <w:rsid w:val="008C3F15"/>
    <w:rsid w:val="008C3FFF"/>
    <w:rsid w:val="008C4462"/>
    <w:rsid w:val="008C44B6"/>
    <w:rsid w:val="008C4EBB"/>
    <w:rsid w:val="008C6268"/>
    <w:rsid w:val="008C72B4"/>
    <w:rsid w:val="008C74B1"/>
    <w:rsid w:val="008D0468"/>
    <w:rsid w:val="008D0C45"/>
    <w:rsid w:val="008D0E25"/>
    <w:rsid w:val="008D10ED"/>
    <w:rsid w:val="008D18DD"/>
    <w:rsid w:val="008D2A40"/>
    <w:rsid w:val="008D2F86"/>
    <w:rsid w:val="008D3678"/>
    <w:rsid w:val="008D39C8"/>
    <w:rsid w:val="008D53FF"/>
    <w:rsid w:val="008D57C9"/>
    <w:rsid w:val="008D58A4"/>
    <w:rsid w:val="008D637D"/>
    <w:rsid w:val="008D6851"/>
    <w:rsid w:val="008D70DE"/>
    <w:rsid w:val="008D7C2A"/>
    <w:rsid w:val="008E0650"/>
    <w:rsid w:val="008E0C3B"/>
    <w:rsid w:val="008E128D"/>
    <w:rsid w:val="008E1BB6"/>
    <w:rsid w:val="008E1EB7"/>
    <w:rsid w:val="008E20EF"/>
    <w:rsid w:val="008E3674"/>
    <w:rsid w:val="008E49F9"/>
    <w:rsid w:val="008E5218"/>
    <w:rsid w:val="008E5365"/>
    <w:rsid w:val="008E5878"/>
    <w:rsid w:val="008E59CA"/>
    <w:rsid w:val="008E5F83"/>
    <w:rsid w:val="008E74A7"/>
    <w:rsid w:val="008E7BB3"/>
    <w:rsid w:val="008F0507"/>
    <w:rsid w:val="008F20BF"/>
    <w:rsid w:val="008F246D"/>
    <w:rsid w:val="008F2DA3"/>
    <w:rsid w:val="008F30AA"/>
    <w:rsid w:val="008F324A"/>
    <w:rsid w:val="008F3442"/>
    <w:rsid w:val="008F3B0F"/>
    <w:rsid w:val="008F3DE2"/>
    <w:rsid w:val="008F6258"/>
    <w:rsid w:val="008F6DFA"/>
    <w:rsid w:val="008F7DA4"/>
    <w:rsid w:val="00900516"/>
    <w:rsid w:val="00900C44"/>
    <w:rsid w:val="0090190D"/>
    <w:rsid w:val="0090191F"/>
    <w:rsid w:val="00902BF8"/>
    <w:rsid w:val="00902FE5"/>
    <w:rsid w:val="009032BF"/>
    <w:rsid w:val="00903A16"/>
    <w:rsid w:val="00904987"/>
    <w:rsid w:val="00905432"/>
    <w:rsid w:val="00905BDE"/>
    <w:rsid w:val="00905D81"/>
    <w:rsid w:val="00906D1E"/>
    <w:rsid w:val="00906ED6"/>
    <w:rsid w:val="009076F6"/>
    <w:rsid w:val="00907ED0"/>
    <w:rsid w:val="00910060"/>
    <w:rsid w:val="009100AA"/>
    <w:rsid w:val="0091106C"/>
    <w:rsid w:val="009112D8"/>
    <w:rsid w:val="00911840"/>
    <w:rsid w:val="0091571B"/>
    <w:rsid w:val="00915809"/>
    <w:rsid w:val="0091695B"/>
    <w:rsid w:val="00916D27"/>
    <w:rsid w:val="00917322"/>
    <w:rsid w:val="00920AB0"/>
    <w:rsid w:val="00922602"/>
    <w:rsid w:val="009226F3"/>
    <w:rsid w:val="00922705"/>
    <w:rsid w:val="009229E5"/>
    <w:rsid w:val="00923639"/>
    <w:rsid w:val="009243E7"/>
    <w:rsid w:val="0092441E"/>
    <w:rsid w:val="009253BF"/>
    <w:rsid w:val="00925ED1"/>
    <w:rsid w:val="009269E6"/>
    <w:rsid w:val="00926A2A"/>
    <w:rsid w:val="009275C4"/>
    <w:rsid w:val="009276F8"/>
    <w:rsid w:val="009278AB"/>
    <w:rsid w:val="00927F22"/>
    <w:rsid w:val="00930A9E"/>
    <w:rsid w:val="00931D52"/>
    <w:rsid w:val="00931EB0"/>
    <w:rsid w:val="00932239"/>
    <w:rsid w:val="0093356D"/>
    <w:rsid w:val="009335DE"/>
    <w:rsid w:val="0093533A"/>
    <w:rsid w:val="009353B1"/>
    <w:rsid w:val="009354C9"/>
    <w:rsid w:val="00936CF5"/>
    <w:rsid w:val="00940291"/>
    <w:rsid w:val="0094062A"/>
    <w:rsid w:val="009412DA"/>
    <w:rsid w:val="009416E6"/>
    <w:rsid w:val="00942320"/>
    <w:rsid w:val="00942751"/>
    <w:rsid w:val="0094320D"/>
    <w:rsid w:val="009433F1"/>
    <w:rsid w:val="00943857"/>
    <w:rsid w:val="009439AA"/>
    <w:rsid w:val="0094461E"/>
    <w:rsid w:val="0094484F"/>
    <w:rsid w:val="00944A1F"/>
    <w:rsid w:val="00944C28"/>
    <w:rsid w:val="00945A38"/>
    <w:rsid w:val="009465C7"/>
    <w:rsid w:val="009505F7"/>
    <w:rsid w:val="00950E50"/>
    <w:rsid w:val="00950F5A"/>
    <w:rsid w:val="00951107"/>
    <w:rsid w:val="009523B5"/>
    <w:rsid w:val="00952782"/>
    <w:rsid w:val="00952C1C"/>
    <w:rsid w:val="009532E0"/>
    <w:rsid w:val="009533A5"/>
    <w:rsid w:val="009535FA"/>
    <w:rsid w:val="00953A94"/>
    <w:rsid w:val="00953B92"/>
    <w:rsid w:val="009554B2"/>
    <w:rsid w:val="0095559F"/>
    <w:rsid w:val="0095590C"/>
    <w:rsid w:val="00955BC8"/>
    <w:rsid w:val="00956329"/>
    <w:rsid w:val="00957845"/>
    <w:rsid w:val="009578BB"/>
    <w:rsid w:val="00960838"/>
    <w:rsid w:val="00960864"/>
    <w:rsid w:val="00961E58"/>
    <w:rsid w:val="009638F0"/>
    <w:rsid w:val="00964684"/>
    <w:rsid w:val="00965365"/>
    <w:rsid w:val="00965E1C"/>
    <w:rsid w:val="00967280"/>
    <w:rsid w:val="00967793"/>
    <w:rsid w:val="009678F8"/>
    <w:rsid w:val="00967A8F"/>
    <w:rsid w:val="0097064C"/>
    <w:rsid w:val="00970D25"/>
    <w:rsid w:val="009718EE"/>
    <w:rsid w:val="00971953"/>
    <w:rsid w:val="009728FA"/>
    <w:rsid w:val="009733C8"/>
    <w:rsid w:val="00973EB1"/>
    <w:rsid w:val="0097481D"/>
    <w:rsid w:val="00974947"/>
    <w:rsid w:val="0097527A"/>
    <w:rsid w:val="0097638A"/>
    <w:rsid w:val="0097673C"/>
    <w:rsid w:val="009775E6"/>
    <w:rsid w:val="00977FCE"/>
    <w:rsid w:val="00980E04"/>
    <w:rsid w:val="00980EFF"/>
    <w:rsid w:val="00982294"/>
    <w:rsid w:val="00982D39"/>
    <w:rsid w:val="00983582"/>
    <w:rsid w:val="0098423D"/>
    <w:rsid w:val="00984C68"/>
    <w:rsid w:val="00984CE0"/>
    <w:rsid w:val="00984DBE"/>
    <w:rsid w:val="00985489"/>
    <w:rsid w:val="00985C23"/>
    <w:rsid w:val="00986466"/>
    <w:rsid w:val="0098794E"/>
    <w:rsid w:val="00987D13"/>
    <w:rsid w:val="00990113"/>
    <w:rsid w:val="009918D5"/>
    <w:rsid w:val="00991A4F"/>
    <w:rsid w:val="00992104"/>
    <w:rsid w:val="00992495"/>
    <w:rsid w:val="00992660"/>
    <w:rsid w:val="009929B6"/>
    <w:rsid w:val="00992C2B"/>
    <w:rsid w:val="00992F06"/>
    <w:rsid w:val="00993074"/>
    <w:rsid w:val="00993A96"/>
    <w:rsid w:val="00994567"/>
    <w:rsid w:val="00994AF6"/>
    <w:rsid w:val="00994E44"/>
    <w:rsid w:val="00995B92"/>
    <w:rsid w:val="00995EDB"/>
    <w:rsid w:val="00996E45"/>
    <w:rsid w:val="00997553"/>
    <w:rsid w:val="009A0CB4"/>
    <w:rsid w:val="009A0D17"/>
    <w:rsid w:val="009A2548"/>
    <w:rsid w:val="009A27AF"/>
    <w:rsid w:val="009A29B2"/>
    <w:rsid w:val="009A2AB4"/>
    <w:rsid w:val="009A3283"/>
    <w:rsid w:val="009A3F64"/>
    <w:rsid w:val="009A538B"/>
    <w:rsid w:val="009A67C0"/>
    <w:rsid w:val="009A7CCE"/>
    <w:rsid w:val="009A7CDB"/>
    <w:rsid w:val="009A7D38"/>
    <w:rsid w:val="009B0279"/>
    <w:rsid w:val="009B05D4"/>
    <w:rsid w:val="009B0A38"/>
    <w:rsid w:val="009B1285"/>
    <w:rsid w:val="009B1799"/>
    <w:rsid w:val="009B1B68"/>
    <w:rsid w:val="009B1EA7"/>
    <w:rsid w:val="009B269F"/>
    <w:rsid w:val="009B321E"/>
    <w:rsid w:val="009B3E69"/>
    <w:rsid w:val="009B41CA"/>
    <w:rsid w:val="009B4A48"/>
    <w:rsid w:val="009B4D13"/>
    <w:rsid w:val="009B68AB"/>
    <w:rsid w:val="009B6955"/>
    <w:rsid w:val="009B6E96"/>
    <w:rsid w:val="009B7C36"/>
    <w:rsid w:val="009C025B"/>
    <w:rsid w:val="009C07CE"/>
    <w:rsid w:val="009C1F65"/>
    <w:rsid w:val="009C2046"/>
    <w:rsid w:val="009C26A6"/>
    <w:rsid w:val="009C2A15"/>
    <w:rsid w:val="009C2B70"/>
    <w:rsid w:val="009C3578"/>
    <w:rsid w:val="009C3AA2"/>
    <w:rsid w:val="009C3B3D"/>
    <w:rsid w:val="009C401D"/>
    <w:rsid w:val="009C41B2"/>
    <w:rsid w:val="009C4805"/>
    <w:rsid w:val="009C4AD4"/>
    <w:rsid w:val="009C4D14"/>
    <w:rsid w:val="009C4E4E"/>
    <w:rsid w:val="009C550E"/>
    <w:rsid w:val="009C6575"/>
    <w:rsid w:val="009C65BA"/>
    <w:rsid w:val="009C66C8"/>
    <w:rsid w:val="009C6AD1"/>
    <w:rsid w:val="009C7FA4"/>
    <w:rsid w:val="009D00A4"/>
    <w:rsid w:val="009D018B"/>
    <w:rsid w:val="009D0906"/>
    <w:rsid w:val="009D0C3B"/>
    <w:rsid w:val="009D0E11"/>
    <w:rsid w:val="009D1EB9"/>
    <w:rsid w:val="009D27BE"/>
    <w:rsid w:val="009D281E"/>
    <w:rsid w:val="009D2AB5"/>
    <w:rsid w:val="009D337C"/>
    <w:rsid w:val="009D3D7F"/>
    <w:rsid w:val="009D5378"/>
    <w:rsid w:val="009D73B3"/>
    <w:rsid w:val="009D7BC8"/>
    <w:rsid w:val="009D7E1F"/>
    <w:rsid w:val="009D7EC2"/>
    <w:rsid w:val="009E034F"/>
    <w:rsid w:val="009E0898"/>
    <w:rsid w:val="009E0FFA"/>
    <w:rsid w:val="009E10B8"/>
    <w:rsid w:val="009E11CA"/>
    <w:rsid w:val="009E38A5"/>
    <w:rsid w:val="009E39B0"/>
    <w:rsid w:val="009E3BAD"/>
    <w:rsid w:val="009E4F5D"/>
    <w:rsid w:val="009E5B1D"/>
    <w:rsid w:val="009E5C7F"/>
    <w:rsid w:val="009E6066"/>
    <w:rsid w:val="009E647E"/>
    <w:rsid w:val="009E66BE"/>
    <w:rsid w:val="009E787D"/>
    <w:rsid w:val="009F056F"/>
    <w:rsid w:val="009F12B8"/>
    <w:rsid w:val="009F1EB3"/>
    <w:rsid w:val="009F31AA"/>
    <w:rsid w:val="009F322B"/>
    <w:rsid w:val="009F324A"/>
    <w:rsid w:val="009F456E"/>
    <w:rsid w:val="009F457B"/>
    <w:rsid w:val="009F481A"/>
    <w:rsid w:val="009F4ECA"/>
    <w:rsid w:val="009F4F0C"/>
    <w:rsid w:val="009F567A"/>
    <w:rsid w:val="009F5A83"/>
    <w:rsid w:val="009F5D28"/>
    <w:rsid w:val="009F7A53"/>
    <w:rsid w:val="009F7BA7"/>
    <w:rsid w:val="009F7D6A"/>
    <w:rsid w:val="00A00B5B"/>
    <w:rsid w:val="00A015B9"/>
    <w:rsid w:val="00A01BBB"/>
    <w:rsid w:val="00A01BD9"/>
    <w:rsid w:val="00A01D28"/>
    <w:rsid w:val="00A02298"/>
    <w:rsid w:val="00A03C8D"/>
    <w:rsid w:val="00A03D80"/>
    <w:rsid w:val="00A03EAE"/>
    <w:rsid w:val="00A0414E"/>
    <w:rsid w:val="00A060FF"/>
    <w:rsid w:val="00A063E6"/>
    <w:rsid w:val="00A10A96"/>
    <w:rsid w:val="00A10AED"/>
    <w:rsid w:val="00A11439"/>
    <w:rsid w:val="00A1172F"/>
    <w:rsid w:val="00A119F2"/>
    <w:rsid w:val="00A11D86"/>
    <w:rsid w:val="00A1249F"/>
    <w:rsid w:val="00A12873"/>
    <w:rsid w:val="00A131F7"/>
    <w:rsid w:val="00A1572F"/>
    <w:rsid w:val="00A17426"/>
    <w:rsid w:val="00A177E1"/>
    <w:rsid w:val="00A20207"/>
    <w:rsid w:val="00A2079D"/>
    <w:rsid w:val="00A221A2"/>
    <w:rsid w:val="00A22A8E"/>
    <w:rsid w:val="00A23318"/>
    <w:rsid w:val="00A2344F"/>
    <w:rsid w:val="00A23BB2"/>
    <w:rsid w:val="00A23CC2"/>
    <w:rsid w:val="00A24569"/>
    <w:rsid w:val="00A248DC"/>
    <w:rsid w:val="00A25B6B"/>
    <w:rsid w:val="00A26030"/>
    <w:rsid w:val="00A26B33"/>
    <w:rsid w:val="00A3039E"/>
    <w:rsid w:val="00A3049F"/>
    <w:rsid w:val="00A30DEE"/>
    <w:rsid w:val="00A31593"/>
    <w:rsid w:val="00A31840"/>
    <w:rsid w:val="00A31A52"/>
    <w:rsid w:val="00A32496"/>
    <w:rsid w:val="00A32C0D"/>
    <w:rsid w:val="00A33CC5"/>
    <w:rsid w:val="00A3475B"/>
    <w:rsid w:val="00A36390"/>
    <w:rsid w:val="00A36B28"/>
    <w:rsid w:val="00A377A0"/>
    <w:rsid w:val="00A37C5D"/>
    <w:rsid w:val="00A41F7D"/>
    <w:rsid w:val="00A424A9"/>
    <w:rsid w:val="00A42E4E"/>
    <w:rsid w:val="00A43578"/>
    <w:rsid w:val="00A43E0E"/>
    <w:rsid w:val="00A43F3C"/>
    <w:rsid w:val="00A445D9"/>
    <w:rsid w:val="00A44B98"/>
    <w:rsid w:val="00A44F29"/>
    <w:rsid w:val="00A46209"/>
    <w:rsid w:val="00A465E4"/>
    <w:rsid w:val="00A47418"/>
    <w:rsid w:val="00A4781E"/>
    <w:rsid w:val="00A50E2E"/>
    <w:rsid w:val="00A512CA"/>
    <w:rsid w:val="00A527C7"/>
    <w:rsid w:val="00A531C0"/>
    <w:rsid w:val="00A53616"/>
    <w:rsid w:val="00A53AFF"/>
    <w:rsid w:val="00A54AF8"/>
    <w:rsid w:val="00A550AE"/>
    <w:rsid w:val="00A55760"/>
    <w:rsid w:val="00A560A9"/>
    <w:rsid w:val="00A56109"/>
    <w:rsid w:val="00A56724"/>
    <w:rsid w:val="00A56CF9"/>
    <w:rsid w:val="00A60707"/>
    <w:rsid w:val="00A607C6"/>
    <w:rsid w:val="00A6088A"/>
    <w:rsid w:val="00A61065"/>
    <w:rsid w:val="00A62DAC"/>
    <w:rsid w:val="00A6327A"/>
    <w:rsid w:val="00A64CAD"/>
    <w:rsid w:val="00A64E8F"/>
    <w:rsid w:val="00A6539C"/>
    <w:rsid w:val="00A66524"/>
    <w:rsid w:val="00A67062"/>
    <w:rsid w:val="00A67E60"/>
    <w:rsid w:val="00A70337"/>
    <w:rsid w:val="00A71871"/>
    <w:rsid w:val="00A71876"/>
    <w:rsid w:val="00A719A0"/>
    <w:rsid w:val="00A71F4A"/>
    <w:rsid w:val="00A7275C"/>
    <w:rsid w:val="00A72CD9"/>
    <w:rsid w:val="00A730D5"/>
    <w:rsid w:val="00A741FD"/>
    <w:rsid w:val="00A750FF"/>
    <w:rsid w:val="00A758FC"/>
    <w:rsid w:val="00A75E8F"/>
    <w:rsid w:val="00A762A8"/>
    <w:rsid w:val="00A763BC"/>
    <w:rsid w:val="00A766DA"/>
    <w:rsid w:val="00A77ED6"/>
    <w:rsid w:val="00A80137"/>
    <w:rsid w:val="00A80CED"/>
    <w:rsid w:val="00A8276D"/>
    <w:rsid w:val="00A82C28"/>
    <w:rsid w:val="00A835FA"/>
    <w:rsid w:val="00A847C4"/>
    <w:rsid w:val="00A84A94"/>
    <w:rsid w:val="00A84C0E"/>
    <w:rsid w:val="00A854F3"/>
    <w:rsid w:val="00A8592F"/>
    <w:rsid w:val="00A86409"/>
    <w:rsid w:val="00A900D9"/>
    <w:rsid w:val="00A90591"/>
    <w:rsid w:val="00A9169B"/>
    <w:rsid w:val="00A91F4C"/>
    <w:rsid w:val="00A91F68"/>
    <w:rsid w:val="00A92141"/>
    <w:rsid w:val="00A927D8"/>
    <w:rsid w:val="00A9393B"/>
    <w:rsid w:val="00A93BEE"/>
    <w:rsid w:val="00A93D49"/>
    <w:rsid w:val="00A9463F"/>
    <w:rsid w:val="00A95227"/>
    <w:rsid w:val="00A95885"/>
    <w:rsid w:val="00A96308"/>
    <w:rsid w:val="00A97370"/>
    <w:rsid w:val="00AA0EF7"/>
    <w:rsid w:val="00AA1B53"/>
    <w:rsid w:val="00AA25A1"/>
    <w:rsid w:val="00AA3504"/>
    <w:rsid w:val="00AA3D89"/>
    <w:rsid w:val="00AA7160"/>
    <w:rsid w:val="00AA7B6F"/>
    <w:rsid w:val="00AA7BDF"/>
    <w:rsid w:val="00AA7CD2"/>
    <w:rsid w:val="00AB0DB8"/>
    <w:rsid w:val="00AB1020"/>
    <w:rsid w:val="00AB122B"/>
    <w:rsid w:val="00AB1926"/>
    <w:rsid w:val="00AB1C5D"/>
    <w:rsid w:val="00AB297C"/>
    <w:rsid w:val="00AB2A79"/>
    <w:rsid w:val="00AB3710"/>
    <w:rsid w:val="00AB3AA6"/>
    <w:rsid w:val="00AB3F9D"/>
    <w:rsid w:val="00AB5B17"/>
    <w:rsid w:val="00AB5CE0"/>
    <w:rsid w:val="00AB640F"/>
    <w:rsid w:val="00AB6F35"/>
    <w:rsid w:val="00AB7313"/>
    <w:rsid w:val="00AB7CEA"/>
    <w:rsid w:val="00AC00AB"/>
    <w:rsid w:val="00AC02BA"/>
    <w:rsid w:val="00AC0810"/>
    <w:rsid w:val="00AC0B00"/>
    <w:rsid w:val="00AC226E"/>
    <w:rsid w:val="00AC3DC8"/>
    <w:rsid w:val="00AC433A"/>
    <w:rsid w:val="00AC440D"/>
    <w:rsid w:val="00AC4514"/>
    <w:rsid w:val="00AC4587"/>
    <w:rsid w:val="00AC5D31"/>
    <w:rsid w:val="00AC6AE9"/>
    <w:rsid w:val="00AC7F75"/>
    <w:rsid w:val="00AC7FBF"/>
    <w:rsid w:val="00AD0C65"/>
    <w:rsid w:val="00AD1448"/>
    <w:rsid w:val="00AD149D"/>
    <w:rsid w:val="00AD214F"/>
    <w:rsid w:val="00AD295E"/>
    <w:rsid w:val="00AD2DCE"/>
    <w:rsid w:val="00AD31E4"/>
    <w:rsid w:val="00AD345B"/>
    <w:rsid w:val="00AD3609"/>
    <w:rsid w:val="00AD3EB9"/>
    <w:rsid w:val="00AD5759"/>
    <w:rsid w:val="00AD5A1C"/>
    <w:rsid w:val="00AD5BAC"/>
    <w:rsid w:val="00AD5D17"/>
    <w:rsid w:val="00AD5D69"/>
    <w:rsid w:val="00AD60AF"/>
    <w:rsid w:val="00AD701D"/>
    <w:rsid w:val="00AD7062"/>
    <w:rsid w:val="00AD7D5F"/>
    <w:rsid w:val="00AD7E67"/>
    <w:rsid w:val="00AE0042"/>
    <w:rsid w:val="00AE2280"/>
    <w:rsid w:val="00AE23AE"/>
    <w:rsid w:val="00AE2907"/>
    <w:rsid w:val="00AE2BDD"/>
    <w:rsid w:val="00AE33D1"/>
    <w:rsid w:val="00AE3F6F"/>
    <w:rsid w:val="00AE413E"/>
    <w:rsid w:val="00AE4142"/>
    <w:rsid w:val="00AE4279"/>
    <w:rsid w:val="00AE42AD"/>
    <w:rsid w:val="00AE430D"/>
    <w:rsid w:val="00AE49ED"/>
    <w:rsid w:val="00AE6192"/>
    <w:rsid w:val="00AE634D"/>
    <w:rsid w:val="00AE6FB9"/>
    <w:rsid w:val="00AE7125"/>
    <w:rsid w:val="00AF002B"/>
    <w:rsid w:val="00AF0FEA"/>
    <w:rsid w:val="00AF20B8"/>
    <w:rsid w:val="00AF20F6"/>
    <w:rsid w:val="00AF2ADA"/>
    <w:rsid w:val="00AF2BB7"/>
    <w:rsid w:val="00AF2F67"/>
    <w:rsid w:val="00AF3337"/>
    <w:rsid w:val="00AF37C9"/>
    <w:rsid w:val="00AF3ADE"/>
    <w:rsid w:val="00AF43D3"/>
    <w:rsid w:val="00AF46EC"/>
    <w:rsid w:val="00AF470A"/>
    <w:rsid w:val="00AF5C08"/>
    <w:rsid w:val="00AF67C8"/>
    <w:rsid w:val="00AF6F4F"/>
    <w:rsid w:val="00AF7973"/>
    <w:rsid w:val="00AF7D8E"/>
    <w:rsid w:val="00B00822"/>
    <w:rsid w:val="00B01C2F"/>
    <w:rsid w:val="00B0218B"/>
    <w:rsid w:val="00B021E1"/>
    <w:rsid w:val="00B02A78"/>
    <w:rsid w:val="00B03679"/>
    <w:rsid w:val="00B03860"/>
    <w:rsid w:val="00B03F7A"/>
    <w:rsid w:val="00B0483A"/>
    <w:rsid w:val="00B04A0D"/>
    <w:rsid w:val="00B06BD7"/>
    <w:rsid w:val="00B07330"/>
    <w:rsid w:val="00B07B40"/>
    <w:rsid w:val="00B07E6B"/>
    <w:rsid w:val="00B102D0"/>
    <w:rsid w:val="00B10691"/>
    <w:rsid w:val="00B10A88"/>
    <w:rsid w:val="00B11094"/>
    <w:rsid w:val="00B12332"/>
    <w:rsid w:val="00B12806"/>
    <w:rsid w:val="00B13096"/>
    <w:rsid w:val="00B14AAF"/>
    <w:rsid w:val="00B1510B"/>
    <w:rsid w:val="00B16B9D"/>
    <w:rsid w:val="00B16D9C"/>
    <w:rsid w:val="00B17568"/>
    <w:rsid w:val="00B17978"/>
    <w:rsid w:val="00B17B4F"/>
    <w:rsid w:val="00B20B8E"/>
    <w:rsid w:val="00B211F6"/>
    <w:rsid w:val="00B2255D"/>
    <w:rsid w:val="00B22662"/>
    <w:rsid w:val="00B250B6"/>
    <w:rsid w:val="00B25FC0"/>
    <w:rsid w:val="00B27371"/>
    <w:rsid w:val="00B27F9E"/>
    <w:rsid w:val="00B30455"/>
    <w:rsid w:val="00B308A0"/>
    <w:rsid w:val="00B309E8"/>
    <w:rsid w:val="00B30CBE"/>
    <w:rsid w:val="00B30F57"/>
    <w:rsid w:val="00B32E02"/>
    <w:rsid w:val="00B346D9"/>
    <w:rsid w:val="00B34D5D"/>
    <w:rsid w:val="00B3582F"/>
    <w:rsid w:val="00B35F0B"/>
    <w:rsid w:val="00B36031"/>
    <w:rsid w:val="00B36A12"/>
    <w:rsid w:val="00B36FBA"/>
    <w:rsid w:val="00B37455"/>
    <w:rsid w:val="00B37823"/>
    <w:rsid w:val="00B405CC"/>
    <w:rsid w:val="00B40646"/>
    <w:rsid w:val="00B422EE"/>
    <w:rsid w:val="00B42553"/>
    <w:rsid w:val="00B44105"/>
    <w:rsid w:val="00B44D8B"/>
    <w:rsid w:val="00B45EA7"/>
    <w:rsid w:val="00B45FC2"/>
    <w:rsid w:val="00B46044"/>
    <w:rsid w:val="00B47691"/>
    <w:rsid w:val="00B502ED"/>
    <w:rsid w:val="00B50683"/>
    <w:rsid w:val="00B50D6C"/>
    <w:rsid w:val="00B51ABD"/>
    <w:rsid w:val="00B5228A"/>
    <w:rsid w:val="00B52C05"/>
    <w:rsid w:val="00B548C4"/>
    <w:rsid w:val="00B54D47"/>
    <w:rsid w:val="00B55289"/>
    <w:rsid w:val="00B55671"/>
    <w:rsid w:val="00B55F47"/>
    <w:rsid w:val="00B56069"/>
    <w:rsid w:val="00B566B1"/>
    <w:rsid w:val="00B56B4E"/>
    <w:rsid w:val="00B57052"/>
    <w:rsid w:val="00B578FB"/>
    <w:rsid w:val="00B579A0"/>
    <w:rsid w:val="00B57FD4"/>
    <w:rsid w:val="00B60254"/>
    <w:rsid w:val="00B61113"/>
    <w:rsid w:val="00B634E7"/>
    <w:rsid w:val="00B64A34"/>
    <w:rsid w:val="00B64D6D"/>
    <w:rsid w:val="00B65635"/>
    <w:rsid w:val="00B65C29"/>
    <w:rsid w:val="00B66D8B"/>
    <w:rsid w:val="00B66F4E"/>
    <w:rsid w:val="00B67011"/>
    <w:rsid w:val="00B6788D"/>
    <w:rsid w:val="00B67AE9"/>
    <w:rsid w:val="00B67DB1"/>
    <w:rsid w:val="00B70F14"/>
    <w:rsid w:val="00B7244B"/>
    <w:rsid w:val="00B72D2D"/>
    <w:rsid w:val="00B75DEE"/>
    <w:rsid w:val="00B7650C"/>
    <w:rsid w:val="00B774D3"/>
    <w:rsid w:val="00B8011A"/>
    <w:rsid w:val="00B80792"/>
    <w:rsid w:val="00B81BE3"/>
    <w:rsid w:val="00B82131"/>
    <w:rsid w:val="00B828EC"/>
    <w:rsid w:val="00B83088"/>
    <w:rsid w:val="00B837D8"/>
    <w:rsid w:val="00B83BCB"/>
    <w:rsid w:val="00B840CE"/>
    <w:rsid w:val="00B842F7"/>
    <w:rsid w:val="00B8497B"/>
    <w:rsid w:val="00B8544C"/>
    <w:rsid w:val="00B8625C"/>
    <w:rsid w:val="00B867F1"/>
    <w:rsid w:val="00B873E2"/>
    <w:rsid w:val="00B87E85"/>
    <w:rsid w:val="00B90446"/>
    <w:rsid w:val="00B9092F"/>
    <w:rsid w:val="00B912F3"/>
    <w:rsid w:val="00B9133A"/>
    <w:rsid w:val="00B91B0F"/>
    <w:rsid w:val="00B91E0A"/>
    <w:rsid w:val="00B9247B"/>
    <w:rsid w:val="00B9284C"/>
    <w:rsid w:val="00B937AC"/>
    <w:rsid w:val="00B93C42"/>
    <w:rsid w:val="00B93D90"/>
    <w:rsid w:val="00B94091"/>
    <w:rsid w:val="00B95241"/>
    <w:rsid w:val="00B95687"/>
    <w:rsid w:val="00B95951"/>
    <w:rsid w:val="00B95E92"/>
    <w:rsid w:val="00B95E96"/>
    <w:rsid w:val="00B96754"/>
    <w:rsid w:val="00B967CE"/>
    <w:rsid w:val="00B968C1"/>
    <w:rsid w:val="00B97029"/>
    <w:rsid w:val="00B9797A"/>
    <w:rsid w:val="00BA1152"/>
    <w:rsid w:val="00BA3DBD"/>
    <w:rsid w:val="00BA407A"/>
    <w:rsid w:val="00BA4A28"/>
    <w:rsid w:val="00BA4C31"/>
    <w:rsid w:val="00BA4F75"/>
    <w:rsid w:val="00BA6593"/>
    <w:rsid w:val="00BA7311"/>
    <w:rsid w:val="00BA75A1"/>
    <w:rsid w:val="00BB00DE"/>
    <w:rsid w:val="00BB04DB"/>
    <w:rsid w:val="00BB0A81"/>
    <w:rsid w:val="00BB1157"/>
    <w:rsid w:val="00BB1319"/>
    <w:rsid w:val="00BB1A23"/>
    <w:rsid w:val="00BB2032"/>
    <w:rsid w:val="00BB274D"/>
    <w:rsid w:val="00BB2B8B"/>
    <w:rsid w:val="00BB2F26"/>
    <w:rsid w:val="00BB2FC9"/>
    <w:rsid w:val="00BB3A66"/>
    <w:rsid w:val="00BB5A06"/>
    <w:rsid w:val="00BB6081"/>
    <w:rsid w:val="00BB654A"/>
    <w:rsid w:val="00BB6774"/>
    <w:rsid w:val="00BB6EB9"/>
    <w:rsid w:val="00BB7B5C"/>
    <w:rsid w:val="00BC02ED"/>
    <w:rsid w:val="00BC11D5"/>
    <w:rsid w:val="00BC1276"/>
    <w:rsid w:val="00BC2946"/>
    <w:rsid w:val="00BC385F"/>
    <w:rsid w:val="00BC416B"/>
    <w:rsid w:val="00BC4A22"/>
    <w:rsid w:val="00BC4C70"/>
    <w:rsid w:val="00BC4FAE"/>
    <w:rsid w:val="00BC51F6"/>
    <w:rsid w:val="00BC7B50"/>
    <w:rsid w:val="00BD0FCD"/>
    <w:rsid w:val="00BD12C2"/>
    <w:rsid w:val="00BD15A3"/>
    <w:rsid w:val="00BD16C7"/>
    <w:rsid w:val="00BD18FD"/>
    <w:rsid w:val="00BD1ACD"/>
    <w:rsid w:val="00BD1B83"/>
    <w:rsid w:val="00BD2191"/>
    <w:rsid w:val="00BD2D94"/>
    <w:rsid w:val="00BD3DB7"/>
    <w:rsid w:val="00BD4700"/>
    <w:rsid w:val="00BD4DC5"/>
    <w:rsid w:val="00BD616C"/>
    <w:rsid w:val="00BD6776"/>
    <w:rsid w:val="00BD6966"/>
    <w:rsid w:val="00BD6C7A"/>
    <w:rsid w:val="00BD7919"/>
    <w:rsid w:val="00BD7BE1"/>
    <w:rsid w:val="00BD7F40"/>
    <w:rsid w:val="00BE074B"/>
    <w:rsid w:val="00BE0B55"/>
    <w:rsid w:val="00BE157E"/>
    <w:rsid w:val="00BE184E"/>
    <w:rsid w:val="00BE30C9"/>
    <w:rsid w:val="00BE33AD"/>
    <w:rsid w:val="00BE5481"/>
    <w:rsid w:val="00BE5CC3"/>
    <w:rsid w:val="00BE5E8B"/>
    <w:rsid w:val="00BE61EB"/>
    <w:rsid w:val="00BE6319"/>
    <w:rsid w:val="00BE68F6"/>
    <w:rsid w:val="00BE6C1C"/>
    <w:rsid w:val="00BE6DA7"/>
    <w:rsid w:val="00BE700F"/>
    <w:rsid w:val="00BF066B"/>
    <w:rsid w:val="00BF088E"/>
    <w:rsid w:val="00BF0B2A"/>
    <w:rsid w:val="00BF0BDC"/>
    <w:rsid w:val="00BF0BE7"/>
    <w:rsid w:val="00BF1E72"/>
    <w:rsid w:val="00BF24FA"/>
    <w:rsid w:val="00BF25CC"/>
    <w:rsid w:val="00BF2D60"/>
    <w:rsid w:val="00BF3609"/>
    <w:rsid w:val="00BF37D0"/>
    <w:rsid w:val="00BF3C70"/>
    <w:rsid w:val="00BF41DE"/>
    <w:rsid w:val="00BF44B3"/>
    <w:rsid w:val="00BF4920"/>
    <w:rsid w:val="00BF4CF2"/>
    <w:rsid w:val="00BF507D"/>
    <w:rsid w:val="00BF520E"/>
    <w:rsid w:val="00BF52F4"/>
    <w:rsid w:val="00BF577F"/>
    <w:rsid w:val="00BF7202"/>
    <w:rsid w:val="00BF7623"/>
    <w:rsid w:val="00BF7856"/>
    <w:rsid w:val="00BF7C8A"/>
    <w:rsid w:val="00C004C3"/>
    <w:rsid w:val="00C016DE"/>
    <w:rsid w:val="00C01A94"/>
    <w:rsid w:val="00C02B44"/>
    <w:rsid w:val="00C04998"/>
    <w:rsid w:val="00C064B3"/>
    <w:rsid w:val="00C0673F"/>
    <w:rsid w:val="00C0685F"/>
    <w:rsid w:val="00C06924"/>
    <w:rsid w:val="00C06AF9"/>
    <w:rsid w:val="00C06FC5"/>
    <w:rsid w:val="00C070F8"/>
    <w:rsid w:val="00C101DA"/>
    <w:rsid w:val="00C107C5"/>
    <w:rsid w:val="00C10942"/>
    <w:rsid w:val="00C11404"/>
    <w:rsid w:val="00C11674"/>
    <w:rsid w:val="00C11C01"/>
    <w:rsid w:val="00C11D4F"/>
    <w:rsid w:val="00C12218"/>
    <w:rsid w:val="00C12250"/>
    <w:rsid w:val="00C12648"/>
    <w:rsid w:val="00C130F6"/>
    <w:rsid w:val="00C130FA"/>
    <w:rsid w:val="00C136FC"/>
    <w:rsid w:val="00C13B7C"/>
    <w:rsid w:val="00C13CE2"/>
    <w:rsid w:val="00C14D42"/>
    <w:rsid w:val="00C14F94"/>
    <w:rsid w:val="00C16C10"/>
    <w:rsid w:val="00C17902"/>
    <w:rsid w:val="00C20B11"/>
    <w:rsid w:val="00C20F1C"/>
    <w:rsid w:val="00C218D0"/>
    <w:rsid w:val="00C21A72"/>
    <w:rsid w:val="00C21ADD"/>
    <w:rsid w:val="00C23283"/>
    <w:rsid w:val="00C23952"/>
    <w:rsid w:val="00C240D4"/>
    <w:rsid w:val="00C24672"/>
    <w:rsid w:val="00C258F3"/>
    <w:rsid w:val="00C25C54"/>
    <w:rsid w:val="00C26963"/>
    <w:rsid w:val="00C275C8"/>
    <w:rsid w:val="00C2790A"/>
    <w:rsid w:val="00C27CBD"/>
    <w:rsid w:val="00C27E5F"/>
    <w:rsid w:val="00C305CA"/>
    <w:rsid w:val="00C305FE"/>
    <w:rsid w:val="00C30933"/>
    <w:rsid w:val="00C315F6"/>
    <w:rsid w:val="00C3162F"/>
    <w:rsid w:val="00C31BB0"/>
    <w:rsid w:val="00C320F1"/>
    <w:rsid w:val="00C3278F"/>
    <w:rsid w:val="00C3450E"/>
    <w:rsid w:val="00C345D5"/>
    <w:rsid w:val="00C34B39"/>
    <w:rsid w:val="00C34BC8"/>
    <w:rsid w:val="00C34C59"/>
    <w:rsid w:val="00C34E37"/>
    <w:rsid w:val="00C36047"/>
    <w:rsid w:val="00C36C24"/>
    <w:rsid w:val="00C37134"/>
    <w:rsid w:val="00C37143"/>
    <w:rsid w:val="00C4001B"/>
    <w:rsid w:val="00C402B3"/>
    <w:rsid w:val="00C4047C"/>
    <w:rsid w:val="00C40B02"/>
    <w:rsid w:val="00C4189C"/>
    <w:rsid w:val="00C41F74"/>
    <w:rsid w:val="00C42501"/>
    <w:rsid w:val="00C426E3"/>
    <w:rsid w:val="00C4408E"/>
    <w:rsid w:val="00C44110"/>
    <w:rsid w:val="00C4434E"/>
    <w:rsid w:val="00C44B55"/>
    <w:rsid w:val="00C44D69"/>
    <w:rsid w:val="00C456E9"/>
    <w:rsid w:val="00C45707"/>
    <w:rsid w:val="00C459A7"/>
    <w:rsid w:val="00C459BA"/>
    <w:rsid w:val="00C46C60"/>
    <w:rsid w:val="00C4792E"/>
    <w:rsid w:val="00C506D8"/>
    <w:rsid w:val="00C50AAB"/>
    <w:rsid w:val="00C51318"/>
    <w:rsid w:val="00C529D5"/>
    <w:rsid w:val="00C52EF4"/>
    <w:rsid w:val="00C53834"/>
    <w:rsid w:val="00C5394D"/>
    <w:rsid w:val="00C5423E"/>
    <w:rsid w:val="00C54395"/>
    <w:rsid w:val="00C544B7"/>
    <w:rsid w:val="00C55121"/>
    <w:rsid w:val="00C55B33"/>
    <w:rsid w:val="00C55D73"/>
    <w:rsid w:val="00C56F1E"/>
    <w:rsid w:val="00C57655"/>
    <w:rsid w:val="00C576F0"/>
    <w:rsid w:val="00C609DD"/>
    <w:rsid w:val="00C60D6F"/>
    <w:rsid w:val="00C6107A"/>
    <w:rsid w:val="00C61668"/>
    <w:rsid w:val="00C625F1"/>
    <w:rsid w:val="00C62BAC"/>
    <w:rsid w:val="00C630E9"/>
    <w:rsid w:val="00C633E8"/>
    <w:rsid w:val="00C63BE6"/>
    <w:rsid w:val="00C63C86"/>
    <w:rsid w:val="00C6454F"/>
    <w:rsid w:val="00C651D8"/>
    <w:rsid w:val="00C66121"/>
    <w:rsid w:val="00C66962"/>
    <w:rsid w:val="00C676A2"/>
    <w:rsid w:val="00C67773"/>
    <w:rsid w:val="00C6783A"/>
    <w:rsid w:val="00C719DB"/>
    <w:rsid w:val="00C71B45"/>
    <w:rsid w:val="00C71FE9"/>
    <w:rsid w:val="00C722AF"/>
    <w:rsid w:val="00C72740"/>
    <w:rsid w:val="00C72E13"/>
    <w:rsid w:val="00C72E86"/>
    <w:rsid w:val="00C72F34"/>
    <w:rsid w:val="00C7351B"/>
    <w:rsid w:val="00C73688"/>
    <w:rsid w:val="00C73D59"/>
    <w:rsid w:val="00C74495"/>
    <w:rsid w:val="00C745F9"/>
    <w:rsid w:val="00C74AFF"/>
    <w:rsid w:val="00C74CB0"/>
    <w:rsid w:val="00C753CA"/>
    <w:rsid w:val="00C76808"/>
    <w:rsid w:val="00C770ED"/>
    <w:rsid w:val="00C774F7"/>
    <w:rsid w:val="00C777D3"/>
    <w:rsid w:val="00C77890"/>
    <w:rsid w:val="00C77D55"/>
    <w:rsid w:val="00C807FD"/>
    <w:rsid w:val="00C809A0"/>
    <w:rsid w:val="00C8239F"/>
    <w:rsid w:val="00C82AC6"/>
    <w:rsid w:val="00C82B0B"/>
    <w:rsid w:val="00C82D3C"/>
    <w:rsid w:val="00C8354D"/>
    <w:rsid w:val="00C83FFA"/>
    <w:rsid w:val="00C84199"/>
    <w:rsid w:val="00C86248"/>
    <w:rsid w:val="00C8633D"/>
    <w:rsid w:val="00C87B71"/>
    <w:rsid w:val="00C87E46"/>
    <w:rsid w:val="00C90080"/>
    <w:rsid w:val="00C906CD"/>
    <w:rsid w:val="00C9084D"/>
    <w:rsid w:val="00C915CE"/>
    <w:rsid w:val="00C93119"/>
    <w:rsid w:val="00C934E2"/>
    <w:rsid w:val="00C93E4F"/>
    <w:rsid w:val="00C9464A"/>
    <w:rsid w:val="00C94A59"/>
    <w:rsid w:val="00C94B2F"/>
    <w:rsid w:val="00C95522"/>
    <w:rsid w:val="00C95CCC"/>
    <w:rsid w:val="00C9676A"/>
    <w:rsid w:val="00C97223"/>
    <w:rsid w:val="00C97473"/>
    <w:rsid w:val="00CA037D"/>
    <w:rsid w:val="00CA0847"/>
    <w:rsid w:val="00CA0B71"/>
    <w:rsid w:val="00CA0BCB"/>
    <w:rsid w:val="00CA0FB0"/>
    <w:rsid w:val="00CA14D5"/>
    <w:rsid w:val="00CA1B8F"/>
    <w:rsid w:val="00CA1BA8"/>
    <w:rsid w:val="00CA1C21"/>
    <w:rsid w:val="00CA1E62"/>
    <w:rsid w:val="00CA39C7"/>
    <w:rsid w:val="00CA4563"/>
    <w:rsid w:val="00CA5CDD"/>
    <w:rsid w:val="00CA64C1"/>
    <w:rsid w:val="00CA7EA0"/>
    <w:rsid w:val="00CB04CE"/>
    <w:rsid w:val="00CB0EE4"/>
    <w:rsid w:val="00CB15B5"/>
    <w:rsid w:val="00CB1CF3"/>
    <w:rsid w:val="00CB2130"/>
    <w:rsid w:val="00CB214C"/>
    <w:rsid w:val="00CB226E"/>
    <w:rsid w:val="00CB2D37"/>
    <w:rsid w:val="00CB3CFC"/>
    <w:rsid w:val="00CB4373"/>
    <w:rsid w:val="00CB4CDC"/>
    <w:rsid w:val="00CB4F54"/>
    <w:rsid w:val="00CB5151"/>
    <w:rsid w:val="00CB6302"/>
    <w:rsid w:val="00CB6851"/>
    <w:rsid w:val="00CB7099"/>
    <w:rsid w:val="00CC072D"/>
    <w:rsid w:val="00CC0825"/>
    <w:rsid w:val="00CC0C0F"/>
    <w:rsid w:val="00CC0F36"/>
    <w:rsid w:val="00CC106B"/>
    <w:rsid w:val="00CC12C3"/>
    <w:rsid w:val="00CC1DFE"/>
    <w:rsid w:val="00CC1ECF"/>
    <w:rsid w:val="00CC2A30"/>
    <w:rsid w:val="00CC2D4F"/>
    <w:rsid w:val="00CC556C"/>
    <w:rsid w:val="00CC5F1C"/>
    <w:rsid w:val="00CC6170"/>
    <w:rsid w:val="00CC652F"/>
    <w:rsid w:val="00CC7CC7"/>
    <w:rsid w:val="00CC7ECB"/>
    <w:rsid w:val="00CD0942"/>
    <w:rsid w:val="00CD0E07"/>
    <w:rsid w:val="00CD1298"/>
    <w:rsid w:val="00CD1341"/>
    <w:rsid w:val="00CD1A6B"/>
    <w:rsid w:val="00CD1B0A"/>
    <w:rsid w:val="00CD1FAD"/>
    <w:rsid w:val="00CD22AD"/>
    <w:rsid w:val="00CD3215"/>
    <w:rsid w:val="00CD4BF3"/>
    <w:rsid w:val="00CD6245"/>
    <w:rsid w:val="00CD765B"/>
    <w:rsid w:val="00CE0878"/>
    <w:rsid w:val="00CE17FD"/>
    <w:rsid w:val="00CE1FC4"/>
    <w:rsid w:val="00CE20F9"/>
    <w:rsid w:val="00CE26BA"/>
    <w:rsid w:val="00CE293E"/>
    <w:rsid w:val="00CE3885"/>
    <w:rsid w:val="00CE38F0"/>
    <w:rsid w:val="00CE41A1"/>
    <w:rsid w:val="00CE4DF1"/>
    <w:rsid w:val="00CE5548"/>
    <w:rsid w:val="00CE7764"/>
    <w:rsid w:val="00CF0700"/>
    <w:rsid w:val="00CF097B"/>
    <w:rsid w:val="00CF0FD1"/>
    <w:rsid w:val="00CF13E1"/>
    <w:rsid w:val="00CF2A41"/>
    <w:rsid w:val="00CF4613"/>
    <w:rsid w:val="00CF4792"/>
    <w:rsid w:val="00CF488C"/>
    <w:rsid w:val="00CF4E78"/>
    <w:rsid w:val="00D00A26"/>
    <w:rsid w:val="00D00F8B"/>
    <w:rsid w:val="00D01601"/>
    <w:rsid w:val="00D025B5"/>
    <w:rsid w:val="00D03112"/>
    <w:rsid w:val="00D0363A"/>
    <w:rsid w:val="00D0484A"/>
    <w:rsid w:val="00D048CE"/>
    <w:rsid w:val="00D04984"/>
    <w:rsid w:val="00D05160"/>
    <w:rsid w:val="00D0616C"/>
    <w:rsid w:val="00D0658E"/>
    <w:rsid w:val="00D06DA5"/>
    <w:rsid w:val="00D06DB0"/>
    <w:rsid w:val="00D0708B"/>
    <w:rsid w:val="00D1426D"/>
    <w:rsid w:val="00D15CC1"/>
    <w:rsid w:val="00D16497"/>
    <w:rsid w:val="00D16E05"/>
    <w:rsid w:val="00D17030"/>
    <w:rsid w:val="00D174E6"/>
    <w:rsid w:val="00D17F20"/>
    <w:rsid w:val="00D20117"/>
    <w:rsid w:val="00D20D87"/>
    <w:rsid w:val="00D2107A"/>
    <w:rsid w:val="00D21405"/>
    <w:rsid w:val="00D21924"/>
    <w:rsid w:val="00D22C45"/>
    <w:rsid w:val="00D237EB"/>
    <w:rsid w:val="00D23A6C"/>
    <w:rsid w:val="00D23AF1"/>
    <w:rsid w:val="00D2436F"/>
    <w:rsid w:val="00D248A2"/>
    <w:rsid w:val="00D268FF"/>
    <w:rsid w:val="00D2694C"/>
    <w:rsid w:val="00D26E49"/>
    <w:rsid w:val="00D275E2"/>
    <w:rsid w:val="00D2766E"/>
    <w:rsid w:val="00D27E52"/>
    <w:rsid w:val="00D30130"/>
    <w:rsid w:val="00D3199D"/>
    <w:rsid w:val="00D31FE4"/>
    <w:rsid w:val="00D32A1C"/>
    <w:rsid w:val="00D32A58"/>
    <w:rsid w:val="00D33209"/>
    <w:rsid w:val="00D3375D"/>
    <w:rsid w:val="00D348A7"/>
    <w:rsid w:val="00D35AED"/>
    <w:rsid w:val="00D36008"/>
    <w:rsid w:val="00D372EA"/>
    <w:rsid w:val="00D3758B"/>
    <w:rsid w:val="00D401CF"/>
    <w:rsid w:val="00D4045A"/>
    <w:rsid w:val="00D40F09"/>
    <w:rsid w:val="00D41226"/>
    <w:rsid w:val="00D41EC8"/>
    <w:rsid w:val="00D42810"/>
    <w:rsid w:val="00D4295B"/>
    <w:rsid w:val="00D442C2"/>
    <w:rsid w:val="00D46609"/>
    <w:rsid w:val="00D47398"/>
    <w:rsid w:val="00D47799"/>
    <w:rsid w:val="00D50159"/>
    <w:rsid w:val="00D51399"/>
    <w:rsid w:val="00D52F77"/>
    <w:rsid w:val="00D539DA"/>
    <w:rsid w:val="00D542A0"/>
    <w:rsid w:val="00D557B1"/>
    <w:rsid w:val="00D55C11"/>
    <w:rsid w:val="00D562A4"/>
    <w:rsid w:val="00D60042"/>
    <w:rsid w:val="00D6023D"/>
    <w:rsid w:val="00D606BF"/>
    <w:rsid w:val="00D61333"/>
    <w:rsid w:val="00D61BC7"/>
    <w:rsid w:val="00D62833"/>
    <w:rsid w:val="00D62987"/>
    <w:rsid w:val="00D64910"/>
    <w:rsid w:val="00D6694F"/>
    <w:rsid w:val="00D6797C"/>
    <w:rsid w:val="00D67FDB"/>
    <w:rsid w:val="00D70039"/>
    <w:rsid w:val="00D7034F"/>
    <w:rsid w:val="00D70D22"/>
    <w:rsid w:val="00D712A6"/>
    <w:rsid w:val="00D7162E"/>
    <w:rsid w:val="00D7219E"/>
    <w:rsid w:val="00D72B36"/>
    <w:rsid w:val="00D73250"/>
    <w:rsid w:val="00D7354F"/>
    <w:rsid w:val="00D73980"/>
    <w:rsid w:val="00D74ABA"/>
    <w:rsid w:val="00D74BEE"/>
    <w:rsid w:val="00D75E5F"/>
    <w:rsid w:val="00D76BF3"/>
    <w:rsid w:val="00D76CD2"/>
    <w:rsid w:val="00D77E79"/>
    <w:rsid w:val="00D81DEE"/>
    <w:rsid w:val="00D82A4E"/>
    <w:rsid w:val="00D82BDF"/>
    <w:rsid w:val="00D82D51"/>
    <w:rsid w:val="00D82E9B"/>
    <w:rsid w:val="00D82EDD"/>
    <w:rsid w:val="00D8358E"/>
    <w:rsid w:val="00D8373A"/>
    <w:rsid w:val="00D839C4"/>
    <w:rsid w:val="00D840CD"/>
    <w:rsid w:val="00D84A62"/>
    <w:rsid w:val="00D854C0"/>
    <w:rsid w:val="00D85AD2"/>
    <w:rsid w:val="00D8614B"/>
    <w:rsid w:val="00D867A6"/>
    <w:rsid w:val="00D86EFA"/>
    <w:rsid w:val="00D87086"/>
    <w:rsid w:val="00D8714B"/>
    <w:rsid w:val="00D87EC9"/>
    <w:rsid w:val="00D87F80"/>
    <w:rsid w:val="00D91BFC"/>
    <w:rsid w:val="00D9292F"/>
    <w:rsid w:val="00D92BDF"/>
    <w:rsid w:val="00D92F78"/>
    <w:rsid w:val="00D93D1C"/>
    <w:rsid w:val="00D93F45"/>
    <w:rsid w:val="00D94001"/>
    <w:rsid w:val="00D94786"/>
    <w:rsid w:val="00D953A6"/>
    <w:rsid w:val="00D966FA"/>
    <w:rsid w:val="00D96C61"/>
    <w:rsid w:val="00D97313"/>
    <w:rsid w:val="00DA1D7A"/>
    <w:rsid w:val="00DA2237"/>
    <w:rsid w:val="00DA274A"/>
    <w:rsid w:val="00DA2A48"/>
    <w:rsid w:val="00DA2DAF"/>
    <w:rsid w:val="00DA2E19"/>
    <w:rsid w:val="00DA3E92"/>
    <w:rsid w:val="00DA3FEE"/>
    <w:rsid w:val="00DA40BE"/>
    <w:rsid w:val="00DA437D"/>
    <w:rsid w:val="00DA45AA"/>
    <w:rsid w:val="00DA4C10"/>
    <w:rsid w:val="00DA4F66"/>
    <w:rsid w:val="00DA57F8"/>
    <w:rsid w:val="00DA592F"/>
    <w:rsid w:val="00DA65D2"/>
    <w:rsid w:val="00DA6605"/>
    <w:rsid w:val="00DA660A"/>
    <w:rsid w:val="00DA7285"/>
    <w:rsid w:val="00DA7620"/>
    <w:rsid w:val="00DA7E6C"/>
    <w:rsid w:val="00DB0621"/>
    <w:rsid w:val="00DB091C"/>
    <w:rsid w:val="00DB2068"/>
    <w:rsid w:val="00DB23A3"/>
    <w:rsid w:val="00DB2839"/>
    <w:rsid w:val="00DB32D4"/>
    <w:rsid w:val="00DB3A8D"/>
    <w:rsid w:val="00DB3BC6"/>
    <w:rsid w:val="00DB4167"/>
    <w:rsid w:val="00DB4728"/>
    <w:rsid w:val="00DB511F"/>
    <w:rsid w:val="00DB58E6"/>
    <w:rsid w:val="00DB64F4"/>
    <w:rsid w:val="00DB67F1"/>
    <w:rsid w:val="00DB6DA1"/>
    <w:rsid w:val="00DC03DF"/>
    <w:rsid w:val="00DC0493"/>
    <w:rsid w:val="00DC06F6"/>
    <w:rsid w:val="00DC2928"/>
    <w:rsid w:val="00DC292E"/>
    <w:rsid w:val="00DC2FD2"/>
    <w:rsid w:val="00DC3127"/>
    <w:rsid w:val="00DC4209"/>
    <w:rsid w:val="00DC4516"/>
    <w:rsid w:val="00DC57D0"/>
    <w:rsid w:val="00DC668E"/>
    <w:rsid w:val="00DC69F5"/>
    <w:rsid w:val="00DC6D78"/>
    <w:rsid w:val="00DC6FAB"/>
    <w:rsid w:val="00DC71C0"/>
    <w:rsid w:val="00DC762B"/>
    <w:rsid w:val="00DC781A"/>
    <w:rsid w:val="00DC7F24"/>
    <w:rsid w:val="00DD04FF"/>
    <w:rsid w:val="00DD11B3"/>
    <w:rsid w:val="00DD1A96"/>
    <w:rsid w:val="00DD2039"/>
    <w:rsid w:val="00DD2349"/>
    <w:rsid w:val="00DD2971"/>
    <w:rsid w:val="00DD38AE"/>
    <w:rsid w:val="00DD3DD1"/>
    <w:rsid w:val="00DD3E87"/>
    <w:rsid w:val="00DD4665"/>
    <w:rsid w:val="00DD4BD4"/>
    <w:rsid w:val="00DD52D8"/>
    <w:rsid w:val="00DD5613"/>
    <w:rsid w:val="00DD575A"/>
    <w:rsid w:val="00DD58C9"/>
    <w:rsid w:val="00DD6136"/>
    <w:rsid w:val="00DD62A8"/>
    <w:rsid w:val="00DD6E9C"/>
    <w:rsid w:val="00DD761C"/>
    <w:rsid w:val="00DD795C"/>
    <w:rsid w:val="00DD79FE"/>
    <w:rsid w:val="00DD7D8F"/>
    <w:rsid w:val="00DE048A"/>
    <w:rsid w:val="00DE06C7"/>
    <w:rsid w:val="00DE0FED"/>
    <w:rsid w:val="00DE1119"/>
    <w:rsid w:val="00DE1191"/>
    <w:rsid w:val="00DE1268"/>
    <w:rsid w:val="00DE2130"/>
    <w:rsid w:val="00DE2BE4"/>
    <w:rsid w:val="00DE2F61"/>
    <w:rsid w:val="00DE4014"/>
    <w:rsid w:val="00DE51BD"/>
    <w:rsid w:val="00DE6798"/>
    <w:rsid w:val="00DE6A09"/>
    <w:rsid w:val="00DE6BD2"/>
    <w:rsid w:val="00DE709C"/>
    <w:rsid w:val="00DE742D"/>
    <w:rsid w:val="00DE7741"/>
    <w:rsid w:val="00DE7B06"/>
    <w:rsid w:val="00DF022D"/>
    <w:rsid w:val="00DF0B75"/>
    <w:rsid w:val="00DF0D39"/>
    <w:rsid w:val="00DF2BF3"/>
    <w:rsid w:val="00DF3A88"/>
    <w:rsid w:val="00DF3D5F"/>
    <w:rsid w:val="00DF444C"/>
    <w:rsid w:val="00DF5383"/>
    <w:rsid w:val="00DF58D0"/>
    <w:rsid w:val="00DF5F5B"/>
    <w:rsid w:val="00DF743C"/>
    <w:rsid w:val="00E0178F"/>
    <w:rsid w:val="00E01D6F"/>
    <w:rsid w:val="00E01D7D"/>
    <w:rsid w:val="00E038C5"/>
    <w:rsid w:val="00E0395E"/>
    <w:rsid w:val="00E04B34"/>
    <w:rsid w:val="00E04CA3"/>
    <w:rsid w:val="00E04D14"/>
    <w:rsid w:val="00E04FC8"/>
    <w:rsid w:val="00E061A5"/>
    <w:rsid w:val="00E0741B"/>
    <w:rsid w:val="00E105DA"/>
    <w:rsid w:val="00E10EDE"/>
    <w:rsid w:val="00E113BA"/>
    <w:rsid w:val="00E12159"/>
    <w:rsid w:val="00E14CDF"/>
    <w:rsid w:val="00E152BF"/>
    <w:rsid w:val="00E15C74"/>
    <w:rsid w:val="00E17A0E"/>
    <w:rsid w:val="00E200A5"/>
    <w:rsid w:val="00E20679"/>
    <w:rsid w:val="00E20DD7"/>
    <w:rsid w:val="00E20DFB"/>
    <w:rsid w:val="00E21A51"/>
    <w:rsid w:val="00E21B4C"/>
    <w:rsid w:val="00E21BF1"/>
    <w:rsid w:val="00E2334F"/>
    <w:rsid w:val="00E23355"/>
    <w:rsid w:val="00E23C85"/>
    <w:rsid w:val="00E244F4"/>
    <w:rsid w:val="00E24DED"/>
    <w:rsid w:val="00E25B43"/>
    <w:rsid w:val="00E25DEB"/>
    <w:rsid w:val="00E25E6C"/>
    <w:rsid w:val="00E275FD"/>
    <w:rsid w:val="00E2781B"/>
    <w:rsid w:val="00E27953"/>
    <w:rsid w:val="00E27A12"/>
    <w:rsid w:val="00E27B68"/>
    <w:rsid w:val="00E3024F"/>
    <w:rsid w:val="00E30838"/>
    <w:rsid w:val="00E30DB0"/>
    <w:rsid w:val="00E31F3A"/>
    <w:rsid w:val="00E33069"/>
    <w:rsid w:val="00E335B8"/>
    <w:rsid w:val="00E33934"/>
    <w:rsid w:val="00E33DF2"/>
    <w:rsid w:val="00E344F3"/>
    <w:rsid w:val="00E34FAB"/>
    <w:rsid w:val="00E353A6"/>
    <w:rsid w:val="00E358E1"/>
    <w:rsid w:val="00E400F5"/>
    <w:rsid w:val="00E403A5"/>
    <w:rsid w:val="00E40669"/>
    <w:rsid w:val="00E408CC"/>
    <w:rsid w:val="00E40A0F"/>
    <w:rsid w:val="00E418F9"/>
    <w:rsid w:val="00E41A87"/>
    <w:rsid w:val="00E421EE"/>
    <w:rsid w:val="00E424B1"/>
    <w:rsid w:val="00E4264C"/>
    <w:rsid w:val="00E42929"/>
    <w:rsid w:val="00E436C5"/>
    <w:rsid w:val="00E45D2C"/>
    <w:rsid w:val="00E47809"/>
    <w:rsid w:val="00E47CDC"/>
    <w:rsid w:val="00E506FD"/>
    <w:rsid w:val="00E50C44"/>
    <w:rsid w:val="00E51134"/>
    <w:rsid w:val="00E51323"/>
    <w:rsid w:val="00E539AD"/>
    <w:rsid w:val="00E53D3C"/>
    <w:rsid w:val="00E53F65"/>
    <w:rsid w:val="00E542E4"/>
    <w:rsid w:val="00E5474A"/>
    <w:rsid w:val="00E54F39"/>
    <w:rsid w:val="00E5583E"/>
    <w:rsid w:val="00E55CA9"/>
    <w:rsid w:val="00E57D64"/>
    <w:rsid w:val="00E60A1A"/>
    <w:rsid w:val="00E60D7B"/>
    <w:rsid w:val="00E60DEC"/>
    <w:rsid w:val="00E624AE"/>
    <w:rsid w:val="00E62C4A"/>
    <w:rsid w:val="00E63013"/>
    <w:rsid w:val="00E630B7"/>
    <w:rsid w:val="00E63EF9"/>
    <w:rsid w:val="00E6411A"/>
    <w:rsid w:val="00E64438"/>
    <w:rsid w:val="00E65261"/>
    <w:rsid w:val="00E653A6"/>
    <w:rsid w:val="00E6649E"/>
    <w:rsid w:val="00E66B04"/>
    <w:rsid w:val="00E670EA"/>
    <w:rsid w:val="00E67358"/>
    <w:rsid w:val="00E67375"/>
    <w:rsid w:val="00E67A9D"/>
    <w:rsid w:val="00E67FE0"/>
    <w:rsid w:val="00E70995"/>
    <w:rsid w:val="00E70BE6"/>
    <w:rsid w:val="00E7107A"/>
    <w:rsid w:val="00E71993"/>
    <w:rsid w:val="00E71D34"/>
    <w:rsid w:val="00E71E63"/>
    <w:rsid w:val="00E7208A"/>
    <w:rsid w:val="00E72644"/>
    <w:rsid w:val="00E72796"/>
    <w:rsid w:val="00E72D1C"/>
    <w:rsid w:val="00E72EAC"/>
    <w:rsid w:val="00E72FBD"/>
    <w:rsid w:val="00E73101"/>
    <w:rsid w:val="00E7357E"/>
    <w:rsid w:val="00E73747"/>
    <w:rsid w:val="00E7380F"/>
    <w:rsid w:val="00E740A7"/>
    <w:rsid w:val="00E74757"/>
    <w:rsid w:val="00E74E2F"/>
    <w:rsid w:val="00E76B38"/>
    <w:rsid w:val="00E76CC4"/>
    <w:rsid w:val="00E80F97"/>
    <w:rsid w:val="00E81B7C"/>
    <w:rsid w:val="00E81F2F"/>
    <w:rsid w:val="00E82488"/>
    <w:rsid w:val="00E82766"/>
    <w:rsid w:val="00E840DC"/>
    <w:rsid w:val="00E84D7B"/>
    <w:rsid w:val="00E875E4"/>
    <w:rsid w:val="00E87A0E"/>
    <w:rsid w:val="00E90134"/>
    <w:rsid w:val="00E90491"/>
    <w:rsid w:val="00E90902"/>
    <w:rsid w:val="00E90F0E"/>
    <w:rsid w:val="00E91425"/>
    <w:rsid w:val="00E91BC9"/>
    <w:rsid w:val="00E923C3"/>
    <w:rsid w:val="00E92403"/>
    <w:rsid w:val="00E9250B"/>
    <w:rsid w:val="00E92E59"/>
    <w:rsid w:val="00E92EC2"/>
    <w:rsid w:val="00E93D1A"/>
    <w:rsid w:val="00E940BA"/>
    <w:rsid w:val="00E9427A"/>
    <w:rsid w:val="00E942BE"/>
    <w:rsid w:val="00E9485B"/>
    <w:rsid w:val="00E94CE9"/>
    <w:rsid w:val="00E95581"/>
    <w:rsid w:val="00E9627B"/>
    <w:rsid w:val="00E9779C"/>
    <w:rsid w:val="00EA1298"/>
    <w:rsid w:val="00EA16DF"/>
    <w:rsid w:val="00EA18D9"/>
    <w:rsid w:val="00EA1BF6"/>
    <w:rsid w:val="00EA2B1C"/>
    <w:rsid w:val="00EA4447"/>
    <w:rsid w:val="00EA46DC"/>
    <w:rsid w:val="00EA4B8B"/>
    <w:rsid w:val="00EA4FD7"/>
    <w:rsid w:val="00EA5703"/>
    <w:rsid w:val="00EA59EF"/>
    <w:rsid w:val="00EA63D8"/>
    <w:rsid w:val="00EA65A2"/>
    <w:rsid w:val="00EA6F7F"/>
    <w:rsid w:val="00EA745F"/>
    <w:rsid w:val="00EA7A54"/>
    <w:rsid w:val="00EB0725"/>
    <w:rsid w:val="00EB102D"/>
    <w:rsid w:val="00EB17C3"/>
    <w:rsid w:val="00EB1B9F"/>
    <w:rsid w:val="00EB2625"/>
    <w:rsid w:val="00EB26A7"/>
    <w:rsid w:val="00EB26F8"/>
    <w:rsid w:val="00EB285D"/>
    <w:rsid w:val="00EB2F3A"/>
    <w:rsid w:val="00EB35BE"/>
    <w:rsid w:val="00EB414B"/>
    <w:rsid w:val="00EB46A9"/>
    <w:rsid w:val="00EB4BA7"/>
    <w:rsid w:val="00EB5CAE"/>
    <w:rsid w:val="00EC02AF"/>
    <w:rsid w:val="00EC054F"/>
    <w:rsid w:val="00EC0678"/>
    <w:rsid w:val="00EC0C5C"/>
    <w:rsid w:val="00EC0F15"/>
    <w:rsid w:val="00EC33B1"/>
    <w:rsid w:val="00EC4A54"/>
    <w:rsid w:val="00EC4F24"/>
    <w:rsid w:val="00EC5528"/>
    <w:rsid w:val="00EC598A"/>
    <w:rsid w:val="00EC5CA6"/>
    <w:rsid w:val="00EC6701"/>
    <w:rsid w:val="00EC700C"/>
    <w:rsid w:val="00EC7BB0"/>
    <w:rsid w:val="00ED063D"/>
    <w:rsid w:val="00ED1D95"/>
    <w:rsid w:val="00ED1F2F"/>
    <w:rsid w:val="00ED22CC"/>
    <w:rsid w:val="00ED2649"/>
    <w:rsid w:val="00ED3072"/>
    <w:rsid w:val="00ED345B"/>
    <w:rsid w:val="00ED45F9"/>
    <w:rsid w:val="00ED48C2"/>
    <w:rsid w:val="00ED54ED"/>
    <w:rsid w:val="00ED5832"/>
    <w:rsid w:val="00ED5A69"/>
    <w:rsid w:val="00ED6E3B"/>
    <w:rsid w:val="00ED74CF"/>
    <w:rsid w:val="00EE008D"/>
    <w:rsid w:val="00EE0864"/>
    <w:rsid w:val="00EE0996"/>
    <w:rsid w:val="00EE1193"/>
    <w:rsid w:val="00EE3354"/>
    <w:rsid w:val="00EE3683"/>
    <w:rsid w:val="00EE551C"/>
    <w:rsid w:val="00EE5B0F"/>
    <w:rsid w:val="00EE6193"/>
    <w:rsid w:val="00EE6CA8"/>
    <w:rsid w:val="00EF0560"/>
    <w:rsid w:val="00EF08D7"/>
    <w:rsid w:val="00EF1720"/>
    <w:rsid w:val="00EF25FC"/>
    <w:rsid w:val="00EF396B"/>
    <w:rsid w:val="00EF4BB6"/>
    <w:rsid w:val="00EF6DBE"/>
    <w:rsid w:val="00EF7CBF"/>
    <w:rsid w:val="00F000E3"/>
    <w:rsid w:val="00F00B7A"/>
    <w:rsid w:val="00F01203"/>
    <w:rsid w:val="00F01597"/>
    <w:rsid w:val="00F01D6A"/>
    <w:rsid w:val="00F01ECF"/>
    <w:rsid w:val="00F01F4A"/>
    <w:rsid w:val="00F02241"/>
    <w:rsid w:val="00F026BE"/>
    <w:rsid w:val="00F02964"/>
    <w:rsid w:val="00F02E44"/>
    <w:rsid w:val="00F03028"/>
    <w:rsid w:val="00F0337A"/>
    <w:rsid w:val="00F034D9"/>
    <w:rsid w:val="00F04793"/>
    <w:rsid w:val="00F04B38"/>
    <w:rsid w:val="00F05E38"/>
    <w:rsid w:val="00F0696D"/>
    <w:rsid w:val="00F06F4C"/>
    <w:rsid w:val="00F070B6"/>
    <w:rsid w:val="00F07404"/>
    <w:rsid w:val="00F07B61"/>
    <w:rsid w:val="00F1042B"/>
    <w:rsid w:val="00F11284"/>
    <w:rsid w:val="00F12BE1"/>
    <w:rsid w:val="00F132CD"/>
    <w:rsid w:val="00F134B7"/>
    <w:rsid w:val="00F145D4"/>
    <w:rsid w:val="00F14867"/>
    <w:rsid w:val="00F14BC2"/>
    <w:rsid w:val="00F160C4"/>
    <w:rsid w:val="00F165AC"/>
    <w:rsid w:val="00F170BE"/>
    <w:rsid w:val="00F17FB7"/>
    <w:rsid w:val="00F20B78"/>
    <w:rsid w:val="00F20D80"/>
    <w:rsid w:val="00F2111E"/>
    <w:rsid w:val="00F22DFE"/>
    <w:rsid w:val="00F22EA7"/>
    <w:rsid w:val="00F22EB1"/>
    <w:rsid w:val="00F22F55"/>
    <w:rsid w:val="00F23578"/>
    <w:rsid w:val="00F237D9"/>
    <w:rsid w:val="00F24A48"/>
    <w:rsid w:val="00F2583A"/>
    <w:rsid w:val="00F26B82"/>
    <w:rsid w:val="00F27685"/>
    <w:rsid w:val="00F30F3D"/>
    <w:rsid w:val="00F3154C"/>
    <w:rsid w:val="00F326A0"/>
    <w:rsid w:val="00F327EA"/>
    <w:rsid w:val="00F336BA"/>
    <w:rsid w:val="00F347FC"/>
    <w:rsid w:val="00F35716"/>
    <w:rsid w:val="00F359FC"/>
    <w:rsid w:val="00F35D10"/>
    <w:rsid w:val="00F35FF3"/>
    <w:rsid w:val="00F36147"/>
    <w:rsid w:val="00F36753"/>
    <w:rsid w:val="00F37002"/>
    <w:rsid w:val="00F3720B"/>
    <w:rsid w:val="00F40050"/>
    <w:rsid w:val="00F40167"/>
    <w:rsid w:val="00F41A78"/>
    <w:rsid w:val="00F41B73"/>
    <w:rsid w:val="00F429F9"/>
    <w:rsid w:val="00F43182"/>
    <w:rsid w:val="00F431CD"/>
    <w:rsid w:val="00F44127"/>
    <w:rsid w:val="00F4464B"/>
    <w:rsid w:val="00F449BF"/>
    <w:rsid w:val="00F44DE7"/>
    <w:rsid w:val="00F455AD"/>
    <w:rsid w:val="00F45740"/>
    <w:rsid w:val="00F457D8"/>
    <w:rsid w:val="00F46337"/>
    <w:rsid w:val="00F4658E"/>
    <w:rsid w:val="00F46FA0"/>
    <w:rsid w:val="00F470DC"/>
    <w:rsid w:val="00F476E5"/>
    <w:rsid w:val="00F476EC"/>
    <w:rsid w:val="00F47B7D"/>
    <w:rsid w:val="00F47E05"/>
    <w:rsid w:val="00F500E7"/>
    <w:rsid w:val="00F501F9"/>
    <w:rsid w:val="00F51311"/>
    <w:rsid w:val="00F538EC"/>
    <w:rsid w:val="00F54799"/>
    <w:rsid w:val="00F54892"/>
    <w:rsid w:val="00F54E34"/>
    <w:rsid w:val="00F556FD"/>
    <w:rsid w:val="00F55895"/>
    <w:rsid w:val="00F56901"/>
    <w:rsid w:val="00F57C1B"/>
    <w:rsid w:val="00F6037C"/>
    <w:rsid w:val="00F61FF9"/>
    <w:rsid w:val="00F637F9"/>
    <w:rsid w:val="00F63C8A"/>
    <w:rsid w:val="00F63F2E"/>
    <w:rsid w:val="00F641A8"/>
    <w:rsid w:val="00F654A0"/>
    <w:rsid w:val="00F65897"/>
    <w:rsid w:val="00F66976"/>
    <w:rsid w:val="00F675D4"/>
    <w:rsid w:val="00F675F1"/>
    <w:rsid w:val="00F67CE8"/>
    <w:rsid w:val="00F7014C"/>
    <w:rsid w:val="00F72C09"/>
    <w:rsid w:val="00F736B2"/>
    <w:rsid w:val="00F7403C"/>
    <w:rsid w:val="00F74156"/>
    <w:rsid w:val="00F7415E"/>
    <w:rsid w:val="00F77891"/>
    <w:rsid w:val="00F8146F"/>
    <w:rsid w:val="00F82279"/>
    <w:rsid w:val="00F82908"/>
    <w:rsid w:val="00F82F37"/>
    <w:rsid w:val="00F8395F"/>
    <w:rsid w:val="00F8397C"/>
    <w:rsid w:val="00F83D03"/>
    <w:rsid w:val="00F846B5"/>
    <w:rsid w:val="00F85B49"/>
    <w:rsid w:val="00F86994"/>
    <w:rsid w:val="00F875D0"/>
    <w:rsid w:val="00F87A70"/>
    <w:rsid w:val="00F87CF9"/>
    <w:rsid w:val="00F90816"/>
    <w:rsid w:val="00F90846"/>
    <w:rsid w:val="00F90EBD"/>
    <w:rsid w:val="00F917C9"/>
    <w:rsid w:val="00F92457"/>
    <w:rsid w:val="00F92756"/>
    <w:rsid w:val="00F9290E"/>
    <w:rsid w:val="00F937F3"/>
    <w:rsid w:val="00F948E5"/>
    <w:rsid w:val="00F95018"/>
    <w:rsid w:val="00F95856"/>
    <w:rsid w:val="00F95AE2"/>
    <w:rsid w:val="00F969AD"/>
    <w:rsid w:val="00F9751D"/>
    <w:rsid w:val="00F975F2"/>
    <w:rsid w:val="00F97B17"/>
    <w:rsid w:val="00FA0B06"/>
    <w:rsid w:val="00FA1A60"/>
    <w:rsid w:val="00FA4D4D"/>
    <w:rsid w:val="00FA50D9"/>
    <w:rsid w:val="00FA582B"/>
    <w:rsid w:val="00FA6BE9"/>
    <w:rsid w:val="00FA6FB8"/>
    <w:rsid w:val="00FB05DA"/>
    <w:rsid w:val="00FB15AE"/>
    <w:rsid w:val="00FB2076"/>
    <w:rsid w:val="00FB27FA"/>
    <w:rsid w:val="00FB2F95"/>
    <w:rsid w:val="00FB37DF"/>
    <w:rsid w:val="00FB3C77"/>
    <w:rsid w:val="00FB455B"/>
    <w:rsid w:val="00FB4C1E"/>
    <w:rsid w:val="00FB4F48"/>
    <w:rsid w:val="00FB5D3C"/>
    <w:rsid w:val="00FB7805"/>
    <w:rsid w:val="00FB798F"/>
    <w:rsid w:val="00FC1107"/>
    <w:rsid w:val="00FC12F4"/>
    <w:rsid w:val="00FC14A4"/>
    <w:rsid w:val="00FC1952"/>
    <w:rsid w:val="00FC2249"/>
    <w:rsid w:val="00FC22AE"/>
    <w:rsid w:val="00FC23D0"/>
    <w:rsid w:val="00FC2C63"/>
    <w:rsid w:val="00FC2DEA"/>
    <w:rsid w:val="00FC36D4"/>
    <w:rsid w:val="00FC38ED"/>
    <w:rsid w:val="00FC3B9B"/>
    <w:rsid w:val="00FC404E"/>
    <w:rsid w:val="00FC4336"/>
    <w:rsid w:val="00FC54A8"/>
    <w:rsid w:val="00FC57DF"/>
    <w:rsid w:val="00FC5947"/>
    <w:rsid w:val="00FC61ED"/>
    <w:rsid w:val="00FC620A"/>
    <w:rsid w:val="00FC6B1D"/>
    <w:rsid w:val="00FC72BE"/>
    <w:rsid w:val="00FC738A"/>
    <w:rsid w:val="00FC7A23"/>
    <w:rsid w:val="00FC7A97"/>
    <w:rsid w:val="00FD00F3"/>
    <w:rsid w:val="00FD0188"/>
    <w:rsid w:val="00FD0D8F"/>
    <w:rsid w:val="00FD1416"/>
    <w:rsid w:val="00FD1426"/>
    <w:rsid w:val="00FD1A73"/>
    <w:rsid w:val="00FD30F7"/>
    <w:rsid w:val="00FD3423"/>
    <w:rsid w:val="00FD3CA8"/>
    <w:rsid w:val="00FD3F48"/>
    <w:rsid w:val="00FD4148"/>
    <w:rsid w:val="00FD41F9"/>
    <w:rsid w:val="00FD428E"/>
    <w:rsid w:val="00FD43C5"/>
    <w:rsid w:val="00FD447A"/>
    <w:rsid w:val="00FD477D"/>
    <w:rsid w:val="00FD4D3F"/>
    <w:rsid w:val="00FD5035"/>
    <w:rsid w:val="00FD5C85"/>
    <w:rsid w:val="00FD5E65"/>
    <w:rsid w:val="00FD5EB9"/>
    <w:rsid w:val="00FD68AD"/>
    <w:rsid w:val="00FD6A11"/>
    <w:rsid w:val="00FD743C"/>
    <w:rsid w:val="00FE052D"/>
    <w:rsid w:val="00FE0DBD"/>
    <w:rsid w:val="00FE103A"/>
    <w:rsid w:val="00FE17BA"/>
    <w:rsid w:val="00FE2672"/>
    <w:rsid w:val="00FE2B61"/>
    <w:rsid w:val="00FE3F08"/>
    <w:rsid w:val="00FE47A7"/>
    <w:rsid w:val="00FE63B2"/>
    <w:rsid w:val="00FE6B29"/>
    <w:rsid w:val="00FE735D"/>
    <w:rsid w:val="00FE7CCE"/>
    <w:rsid w:val="00FF0350"/>
    <w:rsid w:val="00FF0B57"/>
    <w:rsid w:val="00FF0D4A"/>
    <w:rsid w:val="00FF2700"/>
    <w:rsid w:val="00FF2D2B"/>
    <w:rsid w:val="00FF30CB"/>
    <w:rsid w:val="00FF34AB"/>
    <w:rsid w:val="00FF3AD4"/>
    <w:rsid w:val="00FF6196"/>
    <w:rsid w:val="00FF6B7C"/>
    <w:rsid w:val="00FF7270"/>
    <w:rsid w:val="00FF74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5:chartTrackingRefBased/>
  <w15:docId w15:val="{B05D3C96-930F-43ED-9DE0-22CF7F32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qFormat/>
    <w:rsid w:val="00735F3A"/>
    <w:pPr>
      <w:keepNext/>
      <w:jc w:val="both"/>
      <w:outlineLvl w:val="0"/>
    </w:pPr>
    <w:rPr>
      <w:b/>
      <w:szCs w:val="20"/>
      <w:lang w:val="es-ES_tradnl"/>
    </w:rPr>
  </w:style>
  <w:style w:type="paragraph" w:styleId="Ttulo2">
    <w:name w:val="heading 2"/>
    <w:basedOn w:val="Normal"/>
    <w:next w:val="Normal"/>
    <w:link w:val="Ttulo2Car"/>
    <w:qFormat/>
    <w:rsid w:val="00254097"/>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8906C1"/>
    <w:pPr>
      <w:keepNext/>
      <w:spacing w:before="240" w:after="60" w:line="360" w:lineRule="atLeast"/>
      <w:jc w:val="both"/>
      <w:outlineLvl w:val="2"/>
    </w:pPr>
    <w:rPr>
      <w:rFonts w:ascii="Arial" w:hAnsi="Arial" w:cs="Arial"/>
      <w:b/>
      <w:bCs/>
      <w:caps/>
      <w:sz w:val="26"/>
      <w:szCs w:val="26"/>
      <w:lang w:val="es-ES_tradnl"/>
    </w:rPr>
  </w:style>
  <w:style w:type="paragraph" w:styleId="Ttulo4">
    <w:name w:val="heading 4"/>
    <w:basedOn w:val="Normal"/>
    <w:next w:val="Normal"/>
    <w:qFormat/>
    <w:rsid w:val="00C63C86"/>
    <w:pPr>
      <w:keepNext/>
      <w:spacing w:before="240" w:after="60" w:line="360" w:lineRule="atLeast"/>
      <w:jc w:val="both"/>
      <w:outlineLvl w:val="3"/>
    </w:pPr>
    <w:rPr>
      <w:b/>
      <w:bCs/>
      <w:caps/>
      <w:sz w:val="28"/>
      <w:szCs w:val="28"/>
      <w:lang w:val="es-ES_tradnl"/>
    </w:rPr>
  </w:style>
  <w:style w:type="paragraph" w:styleId="Ttulo5">
    <w:name w:val="heading 5"/>
    <w:basedOn w:val="Normal"/>
    <w:next w:val="Normal"/>
    <w:qFormat/>
    <w:rsid w:val="00D74BEE"/>
    <w:pPr>
      <w:spacing w:before="240" w:after="60" w:line="360" w:lineRule="atLeast"/>
      <w:jc w:val="both"/>
      <w:outlineLvl w:val="4"/>
    </w:pPr>
    <w:rPr>
      <w:b/>
      <w:bCs/>
      <w:i/>
      <w:iCs/>
      <w:caps/>
      <w:sz w:val="26"/>
      <w:szCs w:val="26"/>
      <w:lang w:val="es-ES_tradnl"/>
    </w:rPr>
  </w:style>
  <w:style w:type="paragraph" w:styleId="Ttulo9">
    <w:name w:val="heading 9"/>
    <w:basedOn w:val="Normal"/>
    <w:next w:val="Normal"/>
    <w:qFormat/>
    <w:rsid w:val="00735F3A"/>
    <w:pPr>
      <w:spacing w:before="240" w:after="60" w:line="360" w:lineRule="atLeast"/>
      <w:jc w:val="both"/>
      <w:outlineLvl w:val="8"/>
    </w:pPr>
    <w:rPr>
      <w:rFonts w:ascii="Arial" w:hAnsi="Arial" w:cs="Arial"/>
      <w:cap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35F3A"/>
    <w:pPr>
      <w:tabs>
        <w:tab w:val="center" w:pos="4252"/>
        <w:tab w:val="right" w:pos="8504"/>
      </w:tabs>
    </w:pPr>
  </w:style>
  <w:style w:type="paragraph" w:styleId="Piedepgina">
    <w:name w:val="footer"/>
    <w:basedOn w:val="Normal"/>
    <w:rsid w:val="00735F3A"/>
    <w:pPr>
      <w:tabs>
        <w:tab w:val="center" w:pos="4252"/>
        <w:tab w:val="right" w:pos="8504"/>
      </w:tabs>
    </w:pPr>
  </w:style>
  <w:style w:type="paragraph" w:styleId="Puesto">
    <w:name w:val="Title"/>
    <w:basedOn w:val="Normal"/>
    <w:qFormat/>
    <w:rsid w:val="00EA18D9"/>
    <w:pPr>
      <w:jc w:val="center"/>
    </w:pPr>
    <w:rPr>
      <w:b/>
      <w:szCs w:val="20"/>
      <w:lang w:val="es-ES_tradnl"/>
    </w:rPr>
  </w:style>
  <w:style w:type="paragraph" w:customStyle="1" w:styleId="Textoindependiente21">
    <w:name w:val="Texto independiente 21"/>
    <w:basedOn w:val="Normal"/>
    <w:rsid w:val="008906C1"/>
    <w:pPr>
      <w:pBdr>
        <w:top w:val="single" w:sz="6" w:space="1" w:color="auto"/>
        <w:left w:val="single" w:sz="6" w:space="4" w:color="auto"/>
        <w:bottom w:val="single" w:sz="6" w:space="1" w:color="auto"/>
        <w:right w:val="single" w:sz="6" w:space="4" w:color="auto"/>
      </w:pBdr>
      <w:jc w:val="both"/>
    </w:pPr>
    <w:rPr>
      <w:szCs w:val="20"/>
      <w:lang w:val="es-ES_tradnl"/>
    </w:rPr>
  </w:style>
  <w:style w:type="paragraph" w:styleId="Textoindependiente">
    <w:name w:val="Body Text"/>
    <w:basedOn w:val="Normal"/>
    <w:rsid w:val="0035774C"/>
    <w:pPr>
      <w:jc w:val="both"/>
    </w:pPr>
    <w:rPr>
      <w:szCs w:val="20"/>
      <w:lang w:val="es-ES_tradnl"/>
    </w:rPr>
  </w:style>
  <w:style w:type="character" w:styleId="Hipervnculo">
    <w:name w:val="Hyperlink"/>
    <w:rsid w:val="00C34C59"/>
    <w:rPr>
      <w:color w:val="0000FF"/>
      <w:u w:val="single"/>
    </w:rPr>
  </w:style>
  <w:style w:type="paragraph" w:styleId="Sangra3detindependiente">
    <w:name w:val="Body Text Indent 3"/>
    <w:basedOn w:val="Normal"/>
    <w:rsid w:val="00FE3F08"/>
    <w:pPr>
      <w:spacing w:after="120"/>
      <w:ind w:left="283"/>
    </w:pPr>
    <w:rPr>
      <w:sz w:val="16"/>
      <w:szCs w:val="16"/>
    </w:rPr>
  </w:style>
  <w:style w:type="paragraph" w:styleId="Textodebloque">
    <w:name w:val="Block Text"/>
    <w:basedOn w:val="Normal"/>
    <w:rsid w:val="00FE3F08"/>
    <w:pPr>
      <w:ind w:left="57" w:right="57"/>
      <w:jc w:val="both"/>
    </w:pPr>
    <w:rPr>
      <w:rFonts w:ascii="Arial" w:hAnsi="Arial"/>
      <w:color w:val="FF0000"/>
      <w:sz w:val="16"/>
      <w:szCs w:val="20"/>
    </w:rPr>
  </w:style>
  <w:style w:type="paragraph" w:customStyle="1" w:styleId="Default">
    <w:name w:val="Default"/>
    <w:rsid w:val="00330110"/>
    <w:pPr>
      <w:autoSpaceDE w:val="0"/>
      <w:autoSpaceDN w:val="0"/>
      <w:adjustRightInd w:val="0"/>
    </w:pPr>
    <w:rPr>
      <w:rFonts w:ascii="Arial" w:hAnsi="Arial" w:cs="Arial"/>
      <w:color w:val="000000"/>
      <w:sz w:val="24"/>
      <w:szCs w:val="24"/>
    </w:rPr>
  </w:style>
  <w:style w:type="paragraph" w:styleId="Sangradetextonormal">
    <w:name w:val="Body Text Indent"/>
    <w:basedOn w:val="Normal"/>
    <w:link w:val="SangradetextonormalCar"/>
    <w:rsid w:val="00D86EFA"/>
    <w:pPr>
      <w:spacing w:after="120" w:line="360" w:lineRule="atLeast"/>
      <w:ind w:left="283"/>
      <w:jc w:val="both"/>
    </w:pPr>
    <w:rPr>
      <w:caps/>
      <w:sz w:val="20"/>
      <w:szCs w:val="20"/>
      <w:lang w:val="es-ES_tradnl"/>
    </w:rPr>
  </w:style>
  <w:style w:type="paragraph" w:styleId="Prrafodelista">
    <w:name w:val="List Paragraph"/>
    <w:basedOn w:val="Normal"/>
    <w:uiPriority w:val="34"/>
    <w:qFormat/>
    <w:rsid w:val="00293C37"/>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rsid w:val="0032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A366E"/>
    <w:pPr>
      <w:spacing w:before="100" w:beforeAutospacing="1" w:after="100" w:afterAutospacing="1"/>
    </w:pPr>
  </w:style>
  <w:style w:type="paragraph" w:styleId="Textodeglobo">
    <w:name w:val="Balloon Text"/>
    <w:basedOn w:val="Normal"/>
    <w:semiHidden/>
    <w:rsid w:val="00CC106B"/>
    <w:rPr>
      <w:rFonts w:ascii="Tahoma" w:hAnsi="Tahoma" w:cs="Tahoma"/>
      <w:sz w:val="16"/>
      <w:szCs w:val="16"/>
    </w:rPr>
  </w:style>
  <w:style w:type="paragraph" w:customStyle="1" w:styleId="msolistparagraph0">
    <w:name w:val="msolistparagraph"/>
    <w:basedOn w:val="Normal"/>
    <w:rsid w:val="005E65B0"/>
    <w:pPr>
      <w:ind w:left="720"/>
    </w:pPr>
    <w:rPr>
      <w:rFonts w:ascii="Calibri" w:hAnsi="Calibri"/>
      <w:sz w:val="22"/>
      <w:szCs w:val="22"/>
    </w:rPr>
  </w:style>
  <w:style w:type="character" w:styleId="Nmerodepgina">
    <w:name w:val="page number"/>
    <w:basedOn w:val="Fuentedeprrafopredeter"/>
    <w:rsid w:val="0024501D"/>
  </w:style>
  <w:style w:type="character" w:customStyle="1" w:styleId="st">
    <w:name w:val="st"/>
    <w:rsid w:val="00135AA4"/>
  </w:style>
  <w:style w:type="character" w:styleId="nfasis">
    <w:name w:val="Emphasis"/>
    <w:uiPriority w:val="20"/>
    <w:qFormat/>
    <w:rsid w:val="00135AA4"/>
    <w:rPr>
      <w:i/>
      <w:iCs/>
    </w:rPr>
  </w:style>
  <w:style w:type="character" w:styleId="Textoennegrita">
    <w:name w:val="Strong"/>
    <w:uiPriority w:val="22"/>
    <w:qFormat/>
    <w:rsid w:val="009B4D13"/>
    <w:rPr>
      <w:b/>
      <w:bCs/>
    </w:rPr>
  </w:style>
  <w:style w:type="character" w:customStyle="1" w:styleId="Ttulo1Car">
    <w:name w:val="Título 1 Car"/>
    <w:basedOn w:val="Fuentedeprrafopredeter"/>
    <w:link w:val="Ttulo1"/>
    <w:rsid w:val="00A6088A"/>
    <w:rPr>
      <w:b/>
      <w:sz w:val="24"/>
      <w:lang w:val="es-ES_tradnl"/>
    </w:rPr>
  </w:style>
  <w:style w:type="paragraph" w:customStyle="1" w:styleId="wp-caption-text">
    <w:name w:val="wp-caption-text"/>
    <w:basedOn w:val="Normal"/>
    <w:rsid w:val="002978CD"/>
    <w:pPr>
      <w:spacing w:before="100" w:beforeAutospacing="1" w:after="100" w:afterAutospacing="1"/>
    </w:pPr>
  </w:style>
  <w:style w:type="character" w:styleId="Hipervnculovisitado">
    <w:name w:val="FollowedHyperlink"/>
    <w:basedOn w:val="Fuentedeprrafopredeter"/>
    <w:rsid w:val="00DC6D78"/>
    <w:rPr>
      <w:color w:val="954F72" w:themeColor="followedHyperlink"/>
      <w:u w:val="single"/>
    </w:rPr>
  </w:style>
  <w:style w:type="character" w:customStyle="1" w:styleId="SangradetextonormalCar">
    <w:name w:val="Sangría de texto normal Car"/>
    <w:basedOn w:val="Fuentedeprrafopredeter"/>
    <w:link w:val="Sangradetextonormal"/>
    <w:rsid w:val="00ED6E3B"/>
    <w:rPr>
      <w:caps/>
      <w:lang w:val="es-ES_tradnl"/>
    </w:rPr>
  </w:style>
  <w:style w:type="character" w:customStyle="1" w:styleId="Ttulo2Car">
    <w:name w:val="Título 2 Car"/>
    <w:basedOn w:val="Fuentedeprrafopredeter"/>
    <w:link w:val="Ttulo2"/>
    <w:rsid w:val="00B842F7"/>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3822">
      <w:bodyDiv w:val="1"/>
      <w:marLeft w:val="0"/>
      <w:marRight w:val="0"/>
      <w:marTop w:val="0"/>
      <w:marBottom w:val="0"/>
      <w:divBdr>
        <w:top w:val="none" w:sz="0" w:space="0" w:color="auto"/>
        <w:left w:val="none" w:sz="0" w:space="0" w:color="auto"/>
        <w:bottom w:val="none" w:sz="0" w:space="0" w:color="auto"/>
        <w:right w:val="none" w:sz="0" w:space="0" w:color="auto"/>
      </w:divBdr>
    </w:div>
    <w:div w:id="149754527">
      <w:bodyDiv w:val="1"/>
      <w:marLeft w:val="0"/>
      <w:marRight w:val="0"/>
      <w:marTop w:val="0"/>
      <w:marBottom w:val="0"/>
      <w:divBdr>
        <w:top w:val="none" w:sz="0" w:space="0" w:color="auto"/>
        <w:left w:val="none" w:sz="0" w:space="0" w:color="auto"/>
        <w:bottom w:val="none" w:sz="0" w:space="0" w:color="auto"/>
        <w:right w:val="none" w:sz="0" w:space="0" w:color="auto"/>
      </w:divBdr>
    </w:div>
    <w:div w:id="151024227">
      <w:bodyDiv w:val="1"/>
      <w:marLeft w:val="0"/>
      <w:marRight w:val="0"/>
      <w:marTop w:val="0"/>
      <w:marBottom w:val="0"/>
      <w:divBdr>
        <w:top w:val="none" w:sz="0" w:space="0" w:color="auto"/>
        <w:left w:val="none" w:sz="0" w:space="0" w:color="auto"/>
        <w:bottom w:val="none" w:sz="0" w:space="0" w:color="auto"/>
        <w:right w:val="none" w:sz="0" w:space="0" w:color="auto"/>
      </w:divBdr>
    </w:div>
    <w:div w:id="174461784">
      <w:bodyDiv w:val="1"/>
      <w:marLeft w:val="0"/>
      <w:marRight w:val="0"/>
      <w:marTop w:val="0"/>
      <w:marBottom w:val="0"/>
      <w:divBdr>
        <w:top w:val="none" w:sz="0" w:space="0" w:color="auto"/>
        <w:left w:val="none" w:sz="0" w:space="0" w:color="auto"/>
        <w:bottom w:val="none" w:sz="0" w:space="0" w:color="auto"/>
        <w:right w:val="none" w:sz="0" w:space="0" w:color="auto"/>
      </w:divBdr>
    </w:div>
    <w:div w:id="201671168">
      <w:bodyDiv w:val="1"/>
      <w:marLeft w:val="0"/>
      <w:marRight w:val="0"/>
      <w:marTop w:val="0"/>
      <w:marBottom w:val="0"/>
      <w:divBdr>
        <w:top w:val="none" w:sz="0" w:space="0" w:color="auto"/>
        <w:left w:val="none" w:sz="0" w:space="0" w:color="auto"/>
        <w:bottom w:val="none" w:sz="0" w:space="0" w:color="auto"/>
        <w:right w:val="none" w:sz="0" w:space="0" w:color="auto"/>
      </w:divBdr>
      <w:divsChild>
        <w:div w:id="1198590406">
          <w:marLeft w:val="0"/>
          <w:marRight w:val="0"/>
          <w:marTop w:val="0"/>
          <w:marBottom w:val="0"/>
          <w:divBdr>
            <w:top w:val="none" w:sz="0" w:space="0" w:color="auto"/>
            <w:left w:val="none" w:sz="0" w:space="0" w:color="auto"/>
            <w:bottom w:val="none" w:sz="0" w:space="0" w:color="auto"/>
            <w:right w:val="none" w:sz="0" w:space="0" w:color="auto"/>
          </w:divBdr>
        </w:div>
      </w:divsChild>
    </w:div>
    <w:div w:id="232551391">
      <w:bodyDiv w:val="1"/>
      <w:marLeft w:val="0"/>
      <w:marRight w:val="0"/>
      <w:marTop w:val="0"/>
      <w:marBottom w:val="0"/>
      <w:divBdr>
        <w:top w:val="none" w:sz="0" w:space="0" w:color="auto"/>
        <w:left w:val="none" w:sz="0" w:space="0" w:color="auto"/>
        <w:bottom w:val="none" w:sz="0" w:space="0" w:color="auto"/>
        <w:right w:val="none" w:sz="0" w:space="0" w:color="auto"/>
      </w:divBdr>
    </w:div>
    <w:div w:id="269699954">
      <w:bodyDiv w:val="1"/>
      <w:marLeft w:val="0"/>
      <w:marRight w:val="0"/>
      <w:marTop w:val="0"/>
      <w:marBottom w:val="0"/>
      <w:divBdr>
        <w:top w:val="none" w:sz="0" w:space="0" w:color="auto"/>
        <w:left w:val="none" w:sz="0" w:space="0" w:color="auto"/>
        <w:bottom w:val="none" w:sz="0" w:space="0" w:color="auto"/>
        <w:right w:val="none" w:sz="0" w:space="0" w:color="auto"/>
      </w:divBdr>
    </w:div>
    <w:div w:id="348338404">
      <w:bodyDiv w:val="1"/>
      <w:marLeft w:val="0"/>
      <w:marRight w:val="0"/>
      <w:marTop w:val="0"/>
      <w:marBottom w:val="0"/>
      <w:divBdr>
        <w:top w:val="none" w:sz="0" w:space="0" w:color="auto"/>
        <w:left w:val="none" w:sz="0" w:space="0" w:color="auto"/>
        <w:bottom w:val="none" w:sz="0" w:space="0" w:color="auto"/>
        <w:right w:val="none" w:sz="0" w:space="0" w:color="auto"/>
      </w:divBdr>
    </w:div>
    <w:div w:id="384066058">
      <w:bodyDiv w:val="1"/>
      <w:marLeft w:val="0"/>
      <w:marRight w:val="0"/>
      <w:marTop w:val="0"/>
      <w:marBottom w:val="0"/>
      <w:divBdr>
        <w:top w:val="none" w:sz="0" w:space="0" w:color="auto"/>
        <w:left w:val="none" w:sz="0" w:space="0" w:color="auto"/>
        <w:bottom w:val="none" w:sz="0" w:space="0" w:color="auto"/>
        <w:right w:val="none" w:sz="0" w:space="0" w:color="auto"/>
      </w:divBdr>
    </w:div>
    <w:div w:id="401491408">
      <w:bodyDiv w:val="1"/>
      <w:marLeft w:val="0"/>
      <w:marRight w:val="0"/>
      <w:marTop w:val="0"/>
      <w:marBottom w:val="0"/>
      <w:divBdr>
        <w:top w:val="none" w:sz="0" w:space="0" w:color="auto"/>
        <w:left w:val="none" w:sz="0" w:space="0" w:color="auto"/>
        <w:bottom w:val="none" w:sz="0" w:space="0" w:color="auto"/>
        <w:right w:val="none" w:sz="0" w:space="0" w:color="auto"/>
      </w:divBdr>
    </w:div>
    <w:div w:id="425276462">
      <w:bodyDiv w:val="1"/>
      <w:marLeft w:val="0"/>
      <w:marRight w:val="0"/>
      <w:marTop w:val="0"/>
      <w:marBottom w:val="0"/>
      <w:divBdr>
        <w:top w:val="none" w:sz="0" w:space="0" w:color="auto"/>
        <w:left w:val="none" w:sz="0" w:space="0" w:color="auto"/>
        <w:bottom w:val="none" w:sz="0" w:space="0" w:color="auto"/>
        <w:right w:val="none" w:sz="0" w:space="0" w:color="auto"/>
      </w:divBdr>
      <w:divsChild>
        <w:div w:id="843129525">
          <w:marLeft w:val="0"/>
          <w:marRight w:val="0"/>
          <w:marTop w:val="0"/>
          <w:marBottom w:val="0"/>
          <w:divBdr>
            <w:top w:val="none" w:sz="0" w:space="0" w:color="auto"/>
            <w:left w:val="none" w:sz="0" w:space="0" w:color="auto"/>
            <w:bottom w:val="none" w:sz="0" w:space="0" w:color="auto"/>
            <w:right w:val="none" w:sz="0" w:space="0" w:color="auto"/>
          </w:divBdr>
          <w:divsChild>
            <w:div w:id="1796363301">
              <w:marLeft w:val="0"/>
              <w:marRight w:val="0"/>
              <w:marTop w:val="0"/>
              <w:marBottom w:val="0"/>
              <w:divBdr>
                <w:top w:val="none" w:sz="0" w:space="0" w:color="auto"/>
                <w:left w:val="none" w:sz="0" w:space="0" w:color="auto"/>
                <w:bottom w:val="none" w:sz="0" w:space="0" w:color="auto"/>
                <w:right w:val="none" w:sz="0" w:space="0" w:color="auto"/>
              </w:divBdr>
              <w:divsChild>
                <w:div w:id="2085255222">
                  <w:marLeft w:val="0"/>
                  <w:marRight w:val="0"/>
                  <w:marTop w:val="0"/>
                  <w:marBottom w:val="0"/>
                  <w:divBdr>
                    <w:top w:val="none" w:sz="0" w:space="0" w:color="auto"/>
                    <w:left w:val="none" w:sz="0" w:space="0" w:color="auto"/>
                    <w:bottom w:val="none" w:sz="0" w:space="0" w:color="auto"/>
                    <w:right w:val="none" w:sz="0" w:space="0" w:color="auto"/>
                  </w:divBdr>
                  <w:divsChild>
                    <w:div w:id="8717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40153">
      <w:bodyDiv w:val="1"/>
      <w:marLeft w:val="0"/>
      <w:marRight w:val="0"/>
      <w:marTop w:val="0"/>
      <w:marBottom w:val="0"/>
      <w:divBdr>
        <w:top w:val="none" w:sz="0" w:space="0" w:color="auto"/>
        <w:left w:val="none" w:sz="0" w:space="0" w:color="auto"/>
        <w:bottom w:val="none" w:sz="0" w:space="0" w:color="auto"/>
        <w:right w:val="none" w:sz="0" w:space="0" w:color="auto"/>
      </w:divBdr>
      <w:divsChild>
        <w:div w:id="1289580931">
          <w:marLeft w:val="0"/>
          <w:marRight w:val="0"/>
          <w:marTop w:val="0"/>
          <w:marBottom w:val="0"/>
          <w:divBdr>
            <w:top w:val="none" w:sz="0" w:space="0" w:color="auto"/>
            <w:left w:val="none" w:sz="0" w:space="0" w:color="auto"/>
            <w:bottom w:val="none" w:sz="0" w:space="0" w:color="auto"/>
            <w:right w:val="none" w:sz="0" w:space="0" w:color="auto"/>
          </w:divBdr>
        </w:div>
        <w:div w:id="1679885612">
          <w:marLeft w:val="0"/>
          <w:marRight w:val="0"/>
          <w:marTop w:val="0"/>
          <w:marBottom w:val="0"/>
          <w:divBdr>
            <w:top w:val="none" w:sz="0" w:space="0" w:color="auto"/>
            <w:left w:val="none" w:sz="0" w:space="0" w:color="auto"/>
            <w:bottom w:val="none" w:sz="0" w:space="0" w:color="auto"/>
            <w:right w:val="none" w:sz="0" w:space="0" w:color="auto"/>
          </w:divBdr>
        </w:div>
        <w:div w:id="1741053735">
          <w:marLeft w:val="0"/>
          <w:marRight w:val="0"/>
          <w:marTop w:val="0"/>
          <w:marBottom w:val="0"/>
          <w:divBdr>
            <w:top w:val="none" w:sz="0" w:space="0" w:color="auto"/>
            <w:left w:val="none" w:sz="0" w:space="0" w:color="auto"/>
            <w:bottom w:val="none" w:sz="0" w:space="0" w:color="auto"/>
            <w:right w:val="none" w:sz="0" w:space="0" w:color="auto"/>
          </w:divBdr>
        </w:div>
        <w:div w:id="178011100">
          <w:marLeft w:val="0"/>
          <w:marRight w:val="0"/>
          <w:marTop w:val="0"/>
          <w:marBottom w:val="0"/>
          <w:divBdr>
            <w:top w:val="none" w:sz="0" w:space="0" w:color="auto"/>
            <w:left w:val="none" w:sz="0" w:space="0" w:color="auto"/>
            <w:bottom w:val="none" w:sz="0" w:space="0" w:color="auto"/>
            <w:right w:val="none" w:sz="0" w:space="0" w:color="auto"/>
          </w:divBdr>
        </w:div>
        <w:div w:id="1978756453">
          <w:marLeft w:val="0"/>
          <w:marRight w:val="0"/>
          <w:marTop w:val="0"/>
          <w:marBottom w:val="0"/>
          <w:divBdr>
            <w:top w:val="none" w:sz="0" w:space="0" w:color="auto"/>
            <w:left w:val="none" w:sz="0" w:space="0" w:color="auto"/>
            <w:bottom w:val="none" w:sz="0" w:space="0" w:color="auto"/>
            <w:right w:val="none" w:sz="0" w:space="0" w:color="auto"/>
          </w:divBdr>
        </w:div>
        <w:div w:id="1598904373">
          <w:marLeft w:val="0"/>
          <w:marRight w:val="0"/>
          <w:marTop w:val="0"/>
          <w:marBottom w:val="0"/>
          <w:divBdr>
            <w:top w:val="none" w:sz="0" w:space="0" w:color="auto"/>
            <w:left w:val="none" w:sz="0" w:space="0" w:color="auto"/>
            <w:bottom w:val="none" w:sz="0" w:space="0" w:color="auto"/>
            <w:right w:val="none" w:sz="0" w:space="0" w:color="auto"/>
          </w:divBdr>
        </w:div>
        <w:div w:id="258567950">
          <w:marLeft w:val="0"/>
          <w:marRight w:val="0"/>
          <w:marTop w:val="0"/>
          <w:marBottom w:val="0"/>
          <w:divBdr>
            <w:top w:val="none" w:sz="0" w:space="0" w:color="auto"/>
            <w:left w:val="none" w:sz="0" w:space="0" w:color="auto"/>
            <w:bottom w:val="none" w:sz="0" w:space="0" w:color="auto"/>
            <w:right w:val="none" w:sz="0" w:space="0" w:color="auto"/>
          </w:divBdr>
        </w:div>
      </w:divsChild>
    </w:div>
    <w:div w:id="510335544">
      <w:bodyDiv w:val="1"/>
      <w:marLeft w:val="0"/>
      <w:marRight w:val="0"/>
      <w:marTop w:val="0"/>
      <w:marBottom w:val="0"/>
      <w:divBdr>
        <w:top w:val="none" w:sz="0" w:space="0" w:color="auto"/>
        <w:left w:val="none" w:sz="0" w:space="0" w:color="auto"/>
        <w:bottom w:val="none" w:sz="0" w:space="0" w:color="auto"/>
        <w:right w:val="none" w:sz="0" w:space="0" w:color="auto"/>
      </w:divBdr>
    </w:div>
    <w:div w:id="513153343">
      <w:bodyDiv w:val="1"/>
      <w:marLeft w:val="0"/>
      <w:marRight w:val="0"/>
      <w:marTop w:val="0"/>
      <w:marBottom w:val="0"/>
      <w:divBdr>
        <w:top w:val="none" w:sz="0" w:space="0" w:color="auto"/>
        <w:left w:val="none" w:sz="0" w:space="0" w:color="auto"/>
        <w:bottom w:val="none" w:sz="0" w:space="0" w:color="auto"/>
        <w:right w:val="none" w:sz="0" w:space="0" w:color="auto"/>
      </w:divBdr>
      <w:divsChild>
        <w:div w:id="535460390">
          <w:marLeft w:val="0"/>
          <w:marRight w:val="0"/>
          <w:marTop w:val="0"/>
          <w:marBottom w:val="0"/>
          <w:divBdr>
            <w:top w:val="none" w:sz="0" w:space="0" w:color="auto"/>
            <w:left w:val="none" w:sz="0" w:space="0" w:color="auto"/>
            <w:bottom w:val="none" w:sz="0" w:space="0" w:color="auto"/>
            <w:right w:val="none" w:sz="0" w:space="0" w:color="auto"/>
          </w:divBdr>
          <w:divsChild>
            <w:div w:id="1353800908">
              <w:marLeft w:val="0"/>
              <w:marRight w:val="0"/>
              <w:marTop w:val="0"/>
              <w:marBottom w:val="0"/>
              <w:divBdr>
                <w:top w:val="none" w:sz="0" w:space="0" w:color="auto"/>
                <w:left w:val="none" w:sz="0" w:space="0" w:color="auto"/>
                <w:bottom w:val="none" w:sz="0" w:space="0" w:color="auto"/>
                <w:right w:val="none" w:sz="0" w:space="0" w:color="auto"/>
              </w:divBdr>
              <w:divsChild>
                <w:div w:id="213740630">
                  <w:marLeft w:val="0"/>
                  <w:marRight w:val="0"/>
                  <w:marTop w:val="0"/>
                  <w:marBottom w:val="0"/>
                  <w:divBdr>
                    <w:top w:val="none" w:sz="0" w:space="0" w:color="auto"/>
                    <w:left w:val="none" w:sz="0" w:space="0" w:color="auto"/>
                    <w:bottom w:val="none" w:sz="0" w:space="0" w:color="auto"/>
                    <w:right w:val="none" w:sz="0" w:space="0" w:color="auto"/>
                  </w:divBdr>
                  <w:divsChild>
                    <w:div w:id="314340934">
                      <w:marLeft w:val="0"/>
                      <w:marRight w:val="0"/>
                      <w:marTop w:val="0"/>
                      <w:marBottom w:val="0"/>
                      <w:divBdr>
                        <w:top w:val="none" w:sz="0" w:space="0" w:color="auto"/>
                        <w:left w:val="none" w:sz="0" w:space="0" w:color="auto"/>
                        <w:bottom w:val="none" w:sz="0" w:space="0" w:color="auto"/>
                        <w:right w:val="none" w:sz="0" w:space="0" w:color="auto"/>
                      </w:divBdr>
                      <w:divsChild>
                        <w:div w:id="800152443">
                          <w:marLeft w:val="0"/>
                          <w:marRight w:val="0"/>
                          <w:marTop w:val="0"/>
                          <w:marBottom w:val="0"/>
                          <w:divBdr>
                            <w:top w:val="none" w:sz="0" w:space="0" w:color="auto"/>
                            <w:left w:val="none" w:sz="0" w:space="0" w:color="auto"/>
                            <w:bottom w:val="none" w:sz="0" w:space="0" w:color="auto"/>
                            <w:right w:val="none" w:sz="0" w:space="0" w:color="auto"/>
                          </w:divBdr>
                          <w:divsChild>
                            <w:div w:id="1624572916">
                              <w:marLeft w:val="0"/>
                              <w:marRight w:val="0"/>
                              <w:marTop w:val="0"/>
                              <w:marBottom w:val="0"/>
                              <w:divBdr>
                                <w:top w:val="none" w:sz="0" w:space="0" w:color="auto"/>
                                <w:left w:val="none" w:sz="0" w:space="0" w:color="auto"/>
                                <w:bottom w:val="none" w:sz="0" w:space="0" w:color="auto"/>
                                <w:right w:val="none" w:sz="0" w:space="0" w:color="auto"/>
                              </w:divBdr>
                              <w:divsChild>
                                <w:div w:id="656228652">
                                  <w:marLeft w:val="0"/>
                                  <w:marRight w:val="0"/>
                                  <w:marTop w:val="0"/>
                                  <w:marBottom w:val="0"/>
                                  <w:divBdr>
                                    <w:top w:val="none" w:sz="0" w:space="0" w:color="auto"/>
                                    <w:left w:val="none" w:sz="0" w:space="0" w:color="auto"/>
                                    <w:bottom w:val="none" w:sz="0" w:space="0" w:color="auto"/>
                                    <w:right w:val="none" w:sz="0" w:space="0" w:color="auto"/>
                                  </w:divBdr>
                                  <w:divsChild>
                                    <w:div w:id="2129079567">
                                      <w:marLeft w:val="0"/>
                                      <w:marRight w:val="0"/>
                                      <w:marTop w:val="0"/>
                                      <w:marBottom w:val="0"/>
                                      <w:divBdr>
                                        <w:top w:val="none" w:sz="0" w:space="0" w:color="auto"/>
                                        <w:left w:val="none" w:sz="0" w:space="0" w:color="auto"/>
                                        <w:bottom w:val="none" w:sz="0" w:space="0" w:color="auto"/>
                                        <w:right w:val="none" w:sz="0" w:space="0" w:color="auto"/>
                                      </w:divBdr>
                                      <w:divsChild>
                                        <w:div w:id="11669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139228">
      <w:bodyDiv w:val="1"/>
      <w:marLeft w:val="0"/>
      <w:marRight w:val="0"/>
      <w:marTop w:val="0"/>
      <w:marBottom w:val="0"/>
      <w:divBdr>
        <w:top w:val="none" w:sz="0" w:space="0" w:color="auto"/>
        <w:left w:val="none" w:sz="0" w:space="0" w:color="auto"/>
        <w:bottom w:val="none" w:sz="0" w:space="0" w:color="auto"/>
        <w:right w:val="none" w:sz="0" w:space="0" w:color="auto"/>
      </w:divBdr>
    </w:div>
    <w:div w:id="629240459">
      <w:bodyDiv w:val="1"/>
      <w:marLeft w:val="0"/>
      <w:marRight w:val="0"/>
      <w:marTop w:val="0"/>
      <w:marBottom w:val="0"/>
      <w:divBdr>
        <w:top w:val="none" w:sz="0" w:space="0" w:color="auto"/>
        <w:left w:val="none" w:sz="0" w:space="0" w:color="auto"/>
        <w:bottom w:val="none" w:sz="0" w:space="0" w:color="auto"/>
        <w:right w:val="none" w:sz="0" w:space="0" w:color="auto"/>
      </w:divBdr>
    </w:div>
    <w:div w:id="643504529">
      <w:bodyDiv w:val="1"/>
      <w:marLeft w:val="0"/>
      <w:marRight w:val="0"/>
      <w:marTop w:val="0"/>
      <w:marBottom w:val="0"/>
      <w:divBdr>
        <w:top w:val="none" w:sz="0" w:space="0" w:color="auto"/>
        <w:left w:val="none" w:sz="0" w:space="0" w:color="auto"/>
        <w:bottom w:val="none" w:sz="0" w:space="0" w:color="auto"/>
        <w:right w:val="none" w:sz="0" w:space="0" w:color="auto"/>
      </w:divBdr>
      <w:divsChild>
        <w:div w:id="209390087">
          <w:marLeft w:val="0"/>
          <w:marRight w:val="0"/>
          <w:marTop w:val="0"/>
          <w:marBottom w:val="0"/>
          <w:divBdr>
            <w:top w:val="none" w:sz="0" w:space="0" w:color="auto"/>
            <w:left w:val="none" w:sz="0" w:space="0" w:color="auto"/>
            <w:bottom w:val="none" w:sz="0" w:space="0" w:color="auto"/>
            <w:right w:val="none" w:sz="0" w:space="0" w:color="auto"/>
          </w:divBdr>
        </w:div>
      </w:divsChild>
    </w:div>
    <w:div w:id="651253359">
      <w:bodyDiv w:val="1"/>
      <w:marLeft w:val="0"/>
      <w:marRight w:val="0"/>
      <w:marTop w:val="0"/>
      <w:marBottom w:val="0"/>
      <w:divBdr>
        <w:top w:val="none" w:sz="0" w:space="0" w:color="auto"/>
        <w:left w:val="none" w:sz="0" w:space="0" w:color="auto"/>
        <w:bottom w:val="none" w:sz="0" w:space="0" w:color="auto"/>
        <w:right w:val="none" w:sz="0" w:space="0" w:color="auto"/>
      </w:divBdr>
    </w:div>
    <w:div w:id="780951302">
      <w:bodyDiv w:val="1"/>
      <w:marLeft w:val="0"/>
      <w:marRight w:val="0"/>
      <w:marTop w:val="0"/>
      <w:marBottom w:val="0"/>
      <w:divBdr>
        <w:top w:val="none" w:sz="0" w:space="0" w:color="auto"/>
        <w:left w:val="none" w:sz="0" w:space="0" w:color="auto"/>
        <w:bottom w:val="none" w:sz="0" w:space="0" w:color="auto"/>
        <w:right w:val="none" w:sz="0" w:space="0" w:color="auto"/>
      </w:divBdr>
    </w:div>
    <w:div w:id="802767452">
      <w:bodyDiv w:val="1"/>
      <w:marLeft w:val="0"/>
      <w:marRight w:val="0"/>
      <w:marTop w:val="0"/>
      <w:marBottom w:val="0"/>
      <w:divBdr>
        <w:top w:val="none" w:sz="0" w:space="0" w:color="auto"/>
        <w:left w:val="none" w:sz="0" w:space="0" w:color="auto"/>
        <w:bottom w:val="none" w:sz="0" w:space="0" w:color="auto"/>
        <w:right w:val="none" w:sz="0" w:space="0" w:color="auto"/>
      </w:divBdr>
      <w:divsChild>
        <w:div w:id="1991059396">
          <w:marLeft w:val="0"/>
          <w:marRight w:val="0"/>
          <w:marTop w:val="0"/>
          <w:marBottom w:val="0"/>
          <w:divBdr>
            <w:top w:val="none" w:sz="0" w:space="0" w:color="auto"/>
            <w:left w:val="none" w:sz="0" w:space="0" w:color="auto"/>
            <w:bottom w:val="none" w:sz="0" w:space="0" w:color="auto"/>
            <w:right w:val="none" w:sz="0" w:space="0" w:color="auto"/>
          </w:divBdr>
          <w:divsChild>
            <w:div w:id="92894870">
              <w:marLeft w:val="0"/>
              <w:marRight w:val="0"/>
              <w:marTop w:val="0"/>
              <w:marBottom w:val="0"/>
              <w:divBdr>
                <w:top w:val="none" w:sz="0" w:space="0" w:color="auto"/>
                <w:left w:val="none" w:sz="0" w:space="0" w:color="auto"/>
                <w:bottom w:val="none" w:sz="0" w:space="0" w:color="auto"/>
                <w:right w:val="none" w:sz="0" w:space="0" w:color="auto"/>
              </w:divBdr>
              <w:divsChild>
                <w:div w:id="1118178889">
                  <w:marLeft w:val="0"/>
                  <w:marRight w:val="0"/>
                  <w:marTop w:val="0"/>
                  <w:marBottom w:val="0"/>
                  <w:divBdr>
                    <w:top w:val="none" w:sz="0" w:space="0" w:color="auto"/>
                    <w:left w:val="none" w:sz="0" w:space="0" w:color="auto"/>
                    <w:bottom w:val="none" w:sz="0" w:space="0" w:color="auto"/>
                    <w:right w:val="none" w:sz="0" w:space="0" w:color="auto"/>
                  </w:divBdr>
                  <w:divsChild>
                    <w:div w:id="10610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39314">
      <w:bodyDiv w:val="1"/>
      <w:marLeft w:val="0"/>
      <w:marRight w:val="0"/>
      <w:marTop w:val="0"/>
      <w:marBottom w:val="0"/>
      <w:divBdr>
        <w:top w:val="none" w:sz="0" w:space="0" w:color="auto"/>
        <w:left w:val="none" w:sz="0" w:space="0" w:color="auto"/>
        <w:bottom w:val="none" w:sz="0" w:space="0" w:color="auto"/>
        <w:right w:val="none" w:sz="0" w:space="0" w:color="auto"/>
      </w:divBdr>
    </w:div>
    <w:div w:id="818424384">
      <w:bodyDiv w:val="1"/>
      <w:marLeft w:val="0"/>
      <w:marRight w:val="0"/>
      <w:marTop w:val="0"/>
      <w:marBottom w:val="0"/>
      <w:divBdr>
        <w:top w:val="none" w:sz="0" w:space="0" w:color="auto"/>
        <w:left w:val="none" w:sz="0" w:space="0" w:color="auto"/>
        <w:bottom w:val="none" w:sz="0" w:space="0" w:color="auto"/>
        <w:right w:val="none" w:sz="0" w:space="0" w:color="auto"/>
      </w:divBdr>
    </w:div>
    <w:div w:id="853957314">
      <w:bodyDiv w:val="1"/>
      <w:marLeft w:val="0"/>
      <w:marRight w:val="0"/>
      <w:marTop w:val="0"/>
      <w:marBottom w:val="0"/>
      <w:divBdr>
        <w:top w:val="none" w:sz="0" w:space="0" w:color="auto"/>
        <w:left w:val="none" w:sz="0" w:space="0" w:color="auto"/>
        <w:bottom w:val="none" w:sz="0" w:space="0" w:color="auto"/>
        <w:right w:val="none" w:sz="0" w:space="0" w:color="auto"/>
      </w:divBdr>
    </w:div>
    <w:div w:id="865755872">
      <w:bodyDiv w:val="1"/>
      <w:marLeft w:val="0"/>
      <w:marRight w:val="0"/>
      <w:marTop w:val="0"/>
      <w:marBottom w:val="0"/>
      <w:divBdr>
        <w:top w:val="none" w:sz="0" w:space="0" w:color="auto"/>
        <w:left w:val="none" w:sz="0" w:space="0" w:color="auto"/>
        <w:bottom w:val="none" w:sz="0" w:space="0" w:color="auto"/>
        <w:right w:val="none" w:sz="0" w:space="0" w:color="auto"/>
      </w:divBdr>
    </w:div>
    <w:div w:id="901988736">
      <w:bodyDiv w:val="1"/>
      <w:marLeft w:val="0"/>
      <w:marRight w:val="0"/>
      <w:marTop w:val="0"/>
      <w:marBottom w:val="0"/>
      <w:divBdr>
        <w:top w:val="none" w:sz="0" w:space="0" w:color="auto"/>
        <w:left w:val="none" w:sz="0" w:space="0" w:color="auto"/>
        <w:bottom w:val="none" w:sz="0" w:space="0" w:color="auto"/>
        <w:right w:val="none" w:sz="0" w:space="0" w:color="auto"/>
      </w:divBdr>
      <w:divsChild>
        <w:div w:id="4794916">
          <w:marLeft w:val="0"/>
          <w:marRight w:val="0"/>
          <w:marTop w:val="0"/>
          <w:marBottom w:val="0"/>
          <w:divBdr>
            <w:top w:val="none" w:sz="0" w:space="0" w:color="auto"/>
            <w:left w:val="none" w:sz="0" w:space="0" w:color="auto"/>
            <w:bottom w:val="none" w:sz="0" w:space="0" w:color="auto"/>
            <w:right w:val="none" w:sz="0" w:space="0" w:color="auto"/>
          </w:divBdr>
        </w:div>
        <w:div w:id="232853665">
          <w:marLeft w:val="0"/>
          <w:marRight w:val="0"/>
          <w:marTop w:val="0"/>
          <w:marBottom w:val="0"/>
          <w:divBdr>
            <w:top w:val="none" w:sz="0" w:space="0" w:color="auto"/>
            <w:left w:val="none" w:sz="0" w:space="0" w:color="auto"/>
            <w:bottom w:val="none" w:sz="0" w:space="0" w:color="auto"/>
            <w:right w:val="none" w:sz="0" w:space="0" w:color="auto"/>
          </w:divBdr>
        </w:div>
        <w:div w:id="639455468">
          <w:marLeft w:val="0"/>
          <w:marRight w:val="0"/>
          <w:marTop w:val="0"/>
          <w:marBottom w:val="0"/>
          <w:divBdr>
            <w:top w:val="none" w:sz="0" w:space="0" w:color="auto"/>
            <w:left w:val="none" w:sz="0" w:space="0" w:color="auto"/>
            <w:bottom w:val="none" w:sz="0" w:space="0" w:color="auto"/>
            <w:right w:val="none" w:sz="0" w:space="0" w:color="auto"/>
          </w:divBdr>
        </w:div>
        <w:div w:id="843208614">
          <w:marLeft w:val="0"/>
          <w:marRight w:val="0"/>
          <w:marTop w:val="0"/>
          <w:marBottom w:val="0"/>
          <w:divBdr>
            <w:top w:val="none" w:sz="0" w:space="0" w:color="auto"/>
            <w:left w:val="none" w:sz="0" w:space="0" w:color="auto"/>
            <w:bottom w:val="none" w:sz="0" w:space="0" w:color="auto"/>
            <w:right w:val="none" w:sz="0" w:space="0" w:color="auto"/>
          </w:divBdr>
        </w:div>
        <w:div w:id="889808811">
          <w:marLeft w:val="0"/>
          <w:marRight w:val="0"/>
          <w:marTop w:val="0"/>
          <w:marBottom w:val="0"/>
          <w:divBdr>
            <w:top w:val="none" w:sz="0" w:space="0" w:color="auto"/>
            <w:left w:val="none" w:sz="0" w:space="0" w:color="auto"/>
            <w:bottom w:val="none" w:sz="0" w:space="0" w:color="auto"/>
            <w:right w:val="none" w:sz="0" w:space="0" w:color="auto"/>
          </w:divBdr>
        </w:div>
        <w:div w:id="1390375720">
          <w:marLeft w:val="0"/>
          <w:marRight w:val="0"/>
          <w:marTop w:val="0"/>
          <w:marBottom w:val="0"/>
          <w:divBdr>
            <w:top w:val="none" w:sz="0" w:space="0" w:color="auto"/>
            <w:left w:val="none" w:sz="0" w:space="0" w:color="auto"/>
            <w:bottom w:val="none" w:sz="0" w:space="0" w:color="auto"/>
            <w:right w:val="none" w:sz="0" w:space="0" w:color="auto"/>
          </w:divBdr>
        </w:div>
        <w:div w:id="1602834122">
          <w:marLeft w:val="0"/>
          <w:marRight w:val="0"/>
          <w:marTop w:val="0"/>
          <w:marBottom w:val="0"/>
          <w:divBdr>
            <w:top w:val="none" w:sz="0" w:space="0" w:color="auto"/>
            <w:left w:val="none" w:sz="0" w:space="0" w:color="auto"/>
            <w:bottom w:val="none" w:sz="0" w:space="0" w:color="auto"/>
            <w:right w:val="none" w:sz="0" w:space="0" w:color="auto"/>
          </w:divBdr>
        </w:div>
      </w:divsChild>
    </w:div>
    <w:div w:id="978534228">
      <w:bodyDiv w:val="1"/>
      <w:marLeft w:val="0"/>
      <w:marRight w:val="0"/>
      <w:marTop w:val="0"/>
      <w:marBottom w:val="0"/>
      <w:divBdr>
        <w:top w:val="none" w:sz="0" w:space="0" w:color="auto"/>
        <w:left w:val="none" w:sz="0" w:space="0" w:color="auto"/>
        <w:bottom w:val="none" w:sz="0" w:space="0" w:color="auto"/>
        <w:right w:val="none" w:sz="0" w:space="0" w:color="auto"/>
      </w:divBdr>
      <w:divsChild>
        <w:div w:id="836270397">
          <w:marLeft w:val="0"/>
          <w:marRight w:val="0"/>
          <w:marTop w:val="0"/>
          <w:marBottom w:val="0"/>
          <w:divBdr>
            <w:top w:val="none" w:sz="0" w:space="0" w:color="auto"/>
            <w:left w:val="none" w:sz="0" w:space="0" w:color="auto"/>
            <w:bottom w:val="none" w:sz="0" w:space="0" w:color="auto"/>
            <w:right w:val="none" w:sz="0" w:space="0" w:color="auto"/>
          </w:divBdr>
          <w:divsChild>
            <w:div w:id="310908631">
              <w:marLeft w:val="0"/>
              <w:marRight w:val="0"/>
              <w:marTop w:val="0"/>
              <w:marBottom w:val="0"/>
              <w:divBdr>
                <w:top w:val="none" w:sz="0" w:space="0" w:color="auto"/>
                <w:left w:val="none" w:sz="0" w:space="0" w:color="auto"/>
                <w:bottom w:val="none" w:sz="0" w:space="0" w:color="auto"/>
                <w:right w:val="none" w:sz="0" w:space="0" w:color="auto"/>
              </w:divBdr>
              <w:divsChild>
                <w:div w:id="993069074">
                  <w:marLeft w:val="0"/>
                  <w:marRight w:val="0"/>
                  <w:marTop w:val="0"/>
                  <w:marBottom w:val="0"/>
                  <w:divBdr>
                    <w:top w:val="none" w:sz="0" w:space="0" w:color="auto"/>
                    <w:left w:val="none" w:sz="0" w:space="0" w:color="auto"/>
                    <w:bottom w:val="none" w:sz="0" w:space="0" w:color="auto"/>
                    <w:right w:val="none" w:sz="0" w:space="0" w:color="auto"/>
                  </w:divBdr>
                  <w:divsChild>
                    <w:div w:id="489105295">
                      <w:marLeft w:val="0"/>
                      <w:marRight w:val="0"/>
                      <w:marTop w:val="0"/>
                      <w:marBottom w:val="0"/>
                      <w:divBdr>
                        <w:top w:val="none" w:sz="0" w:space="0" w:color="auto"/>
                        <w:left w:val="none" w:sz="0" w:space="0" w:color="auto"/>
                        <w:bottom w:val="none" w:sz="0" w:space="0" w:color="auto"/>
                        <w:right w:val="none" w:sz="0" w:space="0" w:color="auto"/>
                      </w:divBdr>
                      <w:divsChild>
                        <w:div w:id="1317421421">
                          <w:marLeft w:val="0"/>
                          <w:marRight w:val="0"/>
                          <w:marTop w:val="0"/>
                          <w:marBottom w:val="0"/>
                          <w:divBdr>
                            <w:top w:val="none" w:sz="0" w:space="0" w:color="auto"/>
                            <w:left w:val="none" w:sz="0" w:space="0" w:color="auto"/>
                            <w:bottom w:val="none" w:sz="0" w:space="0" w:color="auto"/>
                            <w:right w:val="none" w:sz="0" w:space="0" w:color="auto"/>
                          </w:divBdr>
                          <w:divsChild>
                            <w:div w:id="684208924">
                              <w:marLeft w:val="0"/>
                              <w:marRight w:val="0"/>
                              <w:marTop w:val="0"/>
                              <w:marBottom w:val="0"/>
                              <w:divBdr>
                                <w:top w:val="none" w:sz="0" w:space="0" w:color="auto"/>
                                <w:left w:val="none" w:sz="0" w:space="0" w:color="auto"/>
                                <w:bottom w:val="none" w:sz="0" w:space="0" w:color="auto"/>
                                <w:right w:val="none" w:sz="0" w:space="0" w:color="auto"/>
                              </w:divBdr>
                              <w:divsChild>
                                <w:div w:id="1636057280">
                                  <w:marLeft w:val="0"/>
                                  <w:marRight w:val="0"/>
                                  <w:marTop w:val="0"/>
                                  <w:marBottom w:val="0"/>
                                  <w:divBdr>
                                    <w:top w:val="none" w:sz="0" w:space="0" w:color="auto"/>
                                    <w:left w:val="none" w:sz="0" w:space="0" w:color="auto"/>
                                    <w:bottom w:val="none" w:sz="0" w:space="0" w:color="auto"/>
                                    <w:right w:val="none" w:sz="0" w:space="0" w:color="auto"/>
                                  </w:divBdr>
                                  <w:divsChild>
                                    <w:div w:id="583296380">
                                      <w:marLeft w:val="0"/>
                                      <w:marRight w:val="0"/>
                                      <w:marTop w:val="0"/>
                                      <w:marBottom w:val="0"/>
                                      <w:divBdr>
                                        <w:top w:val="none" w:sz="0" w:space="0" w:color="auto"/>
                                        <w:left w:val="none" w:sz="0" w:space="0" w:color="auto"/>
                                        <w:bottom w:val="none" w:sz="0" w:space="0" w:color="auto"/>
                                        <w:right w:val="none" w:sz="0" w:space="0" w:color="auto"/>
                                      </w:divBdr>
                                      <w:divsChild>
                                        <w:div w:id="485167693">
                                          <w:marLeft w:val="0"/>
                                          <w:marRight w:val="0"/>
                                          <w:marTop w:val="0"/>
                                          <w:marBottom w:val="0"/>
                                          <w:divBdr>
                                            <w:top w:val="none" w:sz="0" w:space="0" w:color="auto"/>
                                            <w:left w:val="none" w:sz="0" w:space="0" w:color="auto"/>
                                            <w:bottom w:val="none" w:sz="0" w:space="0" w:color="auto"/>
                                            <w:right w:val="none" w:sz="0" w:space="0" w:color="auto"/>
                                          </w:divBdr>
                                          <w:divsChild>
                                            <w:div w:id="923491458">
                                              <w:marLeft w:val="0"/>
                                              <w:marRight w:val="0"/>
                                              <w:marTop w:val="0"/>
                                              <w:marBottom w:val="0"/>
                                              <w:divBdr>
                                                <w:top w:val="none" w:sz="0" w:space="0" w:color="auto"/>
                                                <w:left w:val="none" w:sz="0" w:space="0" w:color="auto"/>
                                                <w:bottom w:val="none" w:sz="0" w:space="0" w:color="auto"/>
                                                <w:right w:val="none" w:sz="0" w:space="0" w:color="auto"/>
                                              </w:divBdr>
                                              <w:divsChild>
                                                <w:div w:id="2014260008">
                                                  <w:marLeft w:val="0"/>
                                                  <w:marRight w:val="0"/>
                                                  <w:marTop w:val="0"/>
                                                  <w:marBottom w:val="0"/>
                                                  <w:divBdr>
                                                    <w:top w:val="none" w:sz="0" w:space="0" w:color="auto"/>
                                                    <w:left w:val="none" w:sz="0" w:space="0" w:color="auto"/>
                                                    <w:bottom w:val="none" w:sz="0" w:space="0" w:color="auto"/>
                                                    <w:right w:val="none" w:sz="0" w:space="0" w:color="auto"/>
                                                  </w:divBdr>
                                                  <w:divsChild>
                                                    <w:div w:id="16050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877812">
      <w:bodyDiv w:val="1"/>
      <w:marLeft w:val="0"/>
      <w:marRight w:val="0"/>
      <w:marTop w:val="0"/>
      <w:marBottom w:val="0"/>
      <w:divBdr>
        <w:top w:val="none" w:sz="0" w:space="0" w:color="auto"/>
        <w:left w:val="none" w:sz="0" w:space="0" w:color="auto"/>
        <w:bottom w:val="none" w:sz="0" w:space="0" w:color="auto"/>
        <w:right w:val="none" w:sz="0" w:space="0" w:color="auto"/>
      </w:divBdr>
    </w:div>
    <w:div w:id="1002703693">
      <w:bodyDiv w:val="1"/>
      <w:marLeft w:val="0"/>
      <w:marRight w:val="0"/>
      <w:marTop w:val="0"/>
      <w:marBottom w:val="0"/>
      <w:divBdr>
        <w:top w:val="none" w:sz="0" w:space="0" w:color="auto"/>
        <w:left w:val="none" w:sz="0" w:space="0" w:color="auto"/>
        <w:bottom w:val="none" w:sz="0" w:space="0" w:color="auto"/>
        <w:right w:val="none" w:sz="0" w:space="0" w:color="auto"/>
      </w:divBdr>
    </w:div>
    <w:div w:id="1017388790">
      <w:bodyDiv w:val="1"/>
      <w:marLeft w:val="0"/>
      <w:marRight w:val="0"/>
      <w:marTop w:val="0"/>
      <w:marBottom w:val="0"/>
      <w:divBdr>
        <w:top w:val="none" w:sz="0" w:space="0" w:color="auto"/>
        <w:left w:val="none" w:sz="0" w:space="0" w:color="auto"/>
        <w:bottom w:val="none" w:sz="0" w:space="0" w:color="auto"/>
        <w:right w:val="none" w:sz="0" w:space="0" w:color="auto"/>
      </w:divBdr>
    </w:div>
    <w:div w:id="1038310480">
      <w:bodyDiv w:val="1"/>
      <w:marLeft w:val="0"/>
      <w:marRight w:val="0"/>
      <w:marTop w:val="0"/>
      <w:marBottom w:val="0"/>
      <w:divBdr>
        <w:top w:val="none" w:sz="0" w:space="0" w:color="auto"/>
        <w:left w:val="none" w:sz="0" w:space="0" w:color="auto"/>
        <w:bottom w:val="none" w:sz="0" w:space="0" w:color="auto"/>
        <w:right w:val="none" w:sz="0" w:space="0" w:color="auto"/>
      </w:divBdr>
    </w:div>
    <w:div w:id="1204101775">
      <w:bodyDiv w:val="1"/>
      <w:marLeft w:val="0"/>
      <w:marRight w:val="0"/>
      <w:marTop w:val="0"/>
      <w:marBottom w:val="0"/>
      <w:divBdr>
        <w:top w:val="none" w:sz="0" w:space="0" w:color="auto"/>
        <w:left w:val="none" w:sz="0" w:space="0" w:color="auto"/>
        <w:bottom w:val="none" w:sz="0" w:space="0" w:color="auto"/>
        <w:right w:val="none" w:sz="0" w:space="0" w:color="auto"/>
      </w:divBdr>
    </w:div>
    <w:div w:id="1206331671">
      <w:bodyDiv w:val="1"/>
      <w:marLeft w:val="0"/>
      <w:marRight w:val="0"/>
      <w:marTop w:val="0"/>
      <w:marBottom w:val="0"/>
      <w:divBdr>
        <w:top w:val="none" w:sz="0" w:space="0" w:color="auto"/>
        <w:left w:val="none" w:sz="0" w:space="0" w:color="auto"/>
        <w:bottom w:val="none" w:sz="0" w:space="0" w:color="auto"/>
        <w:right w:val="none" w:sz="0" w:space="0" w:color="auto"/>
      </w:divBdr>
    </w:div>
    <w:div w:id="1236207402">
      <w:bodyDiv w:val="1"/>
      <w:marLeft w:val="0"/>
      <w:marRight w:val="0"/>
      <w:marTop w:val="0"/>
      <w:marBottom w:val="0"/>
      <w:divBdr>
        <w:top w:val="none" w:sz="0" w:space="0" w:color="auto"/>
        <w:left w:val="none" w:sz="0" w:space="0" w:color="auto"/>
        <w:bottom w:val="none" w:sz="0" w:space="0" w:color="auto"/>
        <w:right w:val="none" w:sz="0" w:space="0" w:color="auto"/>
      </w:divBdr>
    </w:div>
    <w:div w:id="1256206667">
      <w:bodyDiv w:val="1"/>
      <w:marLeft w:val="0"/>
      <w:marRight w:val="0"/>
      <w:marTop w:val="0"/>
      <w:marBottom w:val="0"/>
      <w:divBdr>
        <w:top w:val="none" w:sz="0" w:space="0" w:color="auto"/>
        <w:left w:val="none" w:sz="0" w:space="0" w:color="auto"/>
        <w:bottom w:val="none" w:sz="0" w:space="0" w:color="auto"/>
        <w:right w:val="none" w:sz="0" w:space="0" w:color="auto"/>
      </w:divBdr>
      <w:divsChild>
        <w:div w:id="569267765">
          <w:marLeft w:val="0"/>
          <w:marRight w:val="0"/>
          <w:marTop w:val="0"/>
          <w:marBottom w:val="0"/>
          <w:divBdr>
            <w:top w:val="none" w:sz="0" w:space="0" w:color="auto"/>
            <w:left w:val="none" w:sz="0" w:space="0" w:color="auto"/>
            <w:bottom w:val="none" w:sz="0" w:space="0" w:color="auto"/>
            <w:right w:val="none" w:sz="0" w:space="0" w:color="auto"/>
          </w:divBdr>
        </w:div>
        <w:div w:id="999650525">
          <w:marLeft w:val="0"/>
          <w:marRight w:val="0"/>
          <w:marTop w:val="0"/>
          <w:marBottom w:val="0"/>
          <w:divBdr>
            <w:top w:val="none" w:sz="0" w:space="0" w:color="auto"/>
            <w:left w:val="none" w:sz="0" w:space="0" w:color="auto"/>
            <w:bottom w:val="none" w:sz="0" w:space="0" w:color="auto"/>
            <w:right w:val="none" w:sz="0" w:space="0" w:color="auto"/>
          </w:divBdr>
        </w:div>
        <w:div w:id="1039475786">
          <w:marLeft w:val="0"/>
          <w:marRight w:val="0"/>
          <w:marTop w:val="0"/>
          <w:marBottom w:val="0"/>
          <w:divBdr>
            <w:top w:val="none" w:sz="0" w:space="0" w:color="auto"/>
            <w:left w:val="none" w:sz="0" w:space="0" w:color="auto"/>
            <w:bottom w:val="none" w:sz="0" w:space="0" w:color="auto"/>
            <w:right w:val="none" w:sz="0" w:space="0" w:color="auto"/>
          </w:divBdr>
        </w:div>
        <w:div w:id="1215239637">
          <w:marLeft w:val="0"/>
          <w:marRight w:val="0"/>
          <w:marTop w:val="0"/>
          <w:marBottom w:val="0"/>
          <w:divBdr>
            <w:top w:val="none" w:sz="0" w:space="0" w:color="auto"/>
            <w:left w:val="none" w:sz="0" w:space="0" w:color="auto"/>
            <w:bottom w:val="none" w:sz="0" w:space="0" w:color="auto"/>
            <w:right w:val="none" w:sz="0" w:space="0" w:color="auto"/>
          </w:divBdr>
        </w:div>
        <w:div w:id="1827429714">
          <w:marLeft w:val="0"/>
          <w:marRight w:val="0"/>
          <w:marTop w:val="0"/>
          <w:marBottom w:val="0"/>
          <w:divBdr>
            <w:top w:val="none" w:sz="0" w:space="0" w:color="auto"/>
            <w:left w:val="none" w:sz="0" w:space="0" w:color="auto"/>
            <w:bottom w:val="none" w:sz="0" w:space="0" w:color="auto"/>
            <w:right w:val="none" w:sz="0" w:space="0" w:color="auto"/>
          </w:divBdr>
        </w:div>
      </w:divsChild>
    </w:div>
    <w:div w:id="1266957966">
      <w:bodyDiv w:val="1"/>
      <w:marLeft w:val="0"/>
      <w:marRight w:val="0"/>
      <w:marTop w:val="0"/>
      <w:marBottom w:val="0"/>
      <w:divBdr>
        <w:top w:val="none" w:sz="0" w:space="0" w:color="auto"/>
        <w:left w:val="none" w:sz="0" w:space="0" w:color="auto"/>
        <w:bottom w:val="none" w:sz="0" w:space="0" w:color="auto"/>
        <w:right w:val="none" w:sz="0" w:space="0" w:color="auto"/>
      </w:divBdr>
    </w:div>
    <w:div w:id="1311717504">
      <w:bodyDiv w:val="1"/>
      <w:marLeft w:val="0"/>
      <w:marRight w:val="0"/>
      <w:marTop w:val="0"/>
      <w:marBottom w:val="0"/>
      <w:divBdr>
        <w:top w:val="none" w:sz="0" w:space="0" w:color="auto"/>
        <w:left w:val="none" w:sz="0" w:space="0" w:color="auto"/>
        <w:bottom w:val="none" w:sz="0" w:space="0" w:color="auto"/>
        <w:right w:val="none" w:sz="0" w:space="0" w:color="auto"/>
      </w:divBdr>
    </w:div>
    <w:div w:id="1372924177">
      <w:bodyDiv w:val="1"/>
      <w:marLeft w:val="0"/>
      <w:marRight w:val="0"/>
      <w:marTop w:val="0"/>
      <w:marBottom w:val="0"/>
      <w:divBdr>
        <w:top w:val="none" w:sz="0" w:space="0" w:color="auto"/>
        <w:left w:val="none" w:sz="0" w:space="0" w:color="auto"/>
        <w:bottom w:val="none" w:sz="0" w:space="0" w:color="auto"/>
        <w:right w:val="none" w:sz="0" w:space="0" w:color="auto"/>
      </w:divBdr>
    </w:div>
    <w:div w:id="1398894776">
      <w:bodyDiv w:val="1"/>
      <w:marLeft w:val="0"/>
      <w:marRight w:val="0"/>
      <w:marTop w:val="0"/>
      <w:marBottom w:val="0"/>
      <w:divBdr>
        <w:top w:val="none" w:sz="0" w:space="0" w:color="auto"/>
        <w:left w:val="none" w:sz="0" w:space="0" w:color="auto"/>
        <w:bottom w:val="none" w:sz="0" w:space="0" w:color="auto"/>
        <w:right w:val="none" w:sz="0" w:space="0" w:color="auto"/>
      </w:divBdr>
    </w:div>
    <w:div w:id="1433476482">
      <w:bodyDiv w:val="1"/>
      <w:marLeft w:val="0"/>
      <w:marRight w:val="0"/>
      <w:marTop w:val="0"/>
      <w:marBottom w:val="0"/>
      <w:divBdr>
        <w:top w:val="none" w:sz="0" w:space="0" w:color="auto"/>
        <w:left w:val="none" w:sz="0" w:space="0" w:color="auto"/>
        <w:bottom w:val="none" w:sz="0" w:space="0" w:color="auto"/>
        <w:right w:val="none" w:sz="0" w:space="0" w:color="auto"/>
      </w:divBdr>
    </w:div>
    <w:div w:id="1535533142">
      <w:bodyDiv w:val="1"/>
      <w:marLeft w:val="0"/>
      <w:marRight w:val="0"/>
      <w:marTop w:val="0"/>
      <w:marBottom w:val="0"/>
      <w:divBdr>
        <w:top w:val="none" w:sz="0" w:space="0" w:color="auto"/>
        <w:left w:val="none" w:sz="0" w:space="0" w:color="auto"/>
        <w:bottom w:val="none" w:sz="0" w:space="0" w:color="auto"/>
        <w:right w:val="none" w:sz="0" w:space="0" w:color="auto"/>
      </w:divBdr>
      <w:divsChild>
        <w:div w:id="743338815">
          <w:marLeft w:val="0"/>
          <w:marRight w:val="0"/>
          <w:marTop w:val="0"/>
          <w:marBottom w:val="0"/>
          <w:divBdr>
            <w:top w:val="none" w:sz="0" w:space="0" w:color="auto"/>
            <w:left w:val="none" w:sz="0" w:space="0" w:color="auto"/>
            <w:bottom w:val="none" w:sz="0" w:space="0" w:color="auto"/>
            <w:right w:val="none" w:sz="0" w:space="0" w:color="auto"/>
          </w:divBdr>
        </w:div>
      </w:divsChild>
    </w:div>
    <w:div w:id="1535733983">
      <w:bodyDiv w:val="1"/>
      <w:marLeft w:val="0"/>
      <w:marRight w:val="0"/>
      <w:marTop w:val="0"/>
      <w:marBottom w:val="0"/>
      <w:divBdr>
        <w:top w:val="none" w:sz="0" w:space="0" w:color="auto"/>
        <w:left w:val="none" w:sz="0" w:space="0" w:color="auto"/>
        <w:bottom w:val="none" w:sz="0" w:space="0" w:color="auto"/>
        <w:right w:val="none" w:sz="0" w:space="0" w:color="auto"/>
      </w:divBdr>
    </w:div>
    <w:div w:id="1555695363">
      <w:bodyDiv w:val="1"/>
      <w:marLeft w:val="0"/>
      <w:marRight w:val="0"/>
      <w:marTop w:val="0"/>
      <w:marBottom w:val="0"/>
      <w:divBdr>
        <w:top w:val="none" w:sz="0" w:space="0" w:color="auto"/>
        <w:left w:val="none" w:sz="0" w:space="0" w:color="auto"/>
        <w:bottom w:val="none" w:sz="0" w:space="0" w:color="auto"/>
        <w:right w:val="none" w:sz="0" w:space="0" w:color="auto"/>
      </w:divBdr>
    </w:div>
    <w:div w:id="1589804366">
      <w:bodyDiv w:val="1"/>
      <w:marLeft w:val="0"/>
      <w:marRight w:val="0"/>
      <w:marTop w:val="0"/>
      <w:marBottom w:val="0"/>
      <w:divBdr>
        <w:top w:val="none" w:sz="0" w:space="0" w:color="auto"/>
        <w:left w:val="none" w:sz="0" w:space="0" w:color="auto"/>
        <w:bottom w:val="none" w:sz="0" w:space="0" w:color="auto"/>
        <w:right w:val="none" w:sz="0" w:space="0" w:color="auto"/>
      </w:divBdr>
    </w:div>
    <w:div w:id="1597250516">
      <w:bodyDiv w:val="1"/>
      <w:marLeft w:val="0"/>
      <w:marRight w:val="0"/>
      <w:marTop w:val="0"/>
      <w:marBottom w:val="0"/>
      <w:divBdr>
        <w:top w:val="none" w:sz="0" w:space="0" w:color="auto"/>
        <w:left w:val="none" w:sz="0" w:space="0" w:color="auto"/>
        <w:bottom w:val="none" w:sz="0" w:space="0" w:color="auto"/>
        <w:right w:val="none" w:sz="0" w:space="0" w:color="auto"/>
      </w:divBdr>
    </w:div>
    <w:div w:id="1619070899">
      <w:bodyDiv w:val="1"/>
      <w:marLeft w:val="0"/>
      <w:marRight w:val="0"/>
      <w:marTop w:val="0"/>
      <w:marBottom w:val="0"/>
      <w:divBdr>
        <w:top w:val="none" w:sz="0" w:space="0" w:color="auto"/>
        <w:left w:val="none" w:sz="0" w:space="0" w:color="auto"/>
        <w:bottom w:val="none" w:sz="0" w:space="0" w:color="auto"/>
        <w:right w:val="none" w:sz="0" w:space="0" w:color="auto"/>
      </w:divBdr>
    </w:div>
    <w:div w:id="1628849891">
      <w:bodyDiv w:val="1"/>
      <w:marLeft w:val="0"/>
      <w:marRight w:val="0"/>
      <w:marTop w:val="0"/>
      <w:marBottom w:val="0"/>
      <w:divBdr>
        <w:top w:val="none" w:sz="0" w:space="0" w:color="auto"/>
        <w:left w:val="none" w:sz="0" w:space="0" w:color="auto"/>
        <w:bottom w:val="none" w:sz="0" w:space="0" w:color="auto"/>
        <w:right w:val="none" w:sz="0" w:space="0" w:color="auto"/>
      </w:divBdr>
    </w:div>
    <w:div w:id="1723602915">
      <w:bodyDiv w:val="1"/>
      <w:marLeft w:val="0"/>
      <w:marRight w:val="0"/>
      <w:marTop w:val="0"/>
      <w:marBottom w:val="0"/>
      <w:divBdr>
        <w:top w:val="none" w:sz="0" w:space="0" w:color="auto"/>
        <w:left w:val="none" w:sz="0" w:space="0" w:color="auto"/>
        <w:bottom w:val="none" w:sz="0" w:space="0" w:color="auto"/>
        <w:right w:val="none" w:sz="0" w:space="0" w:color="auto"/>
      </w:divBdr>
    </w:div>
    <w:div w:id="1728603087">
      <w:bodyDiv w:val="1"/>
      <w:marLeft w:val="0"/>
      <w:marRight w:val="0"/>
      <w:marTop w:val="0"/>
      <w:marBottom w:val="0"/>
      <w:divBdr>
        <w:top w:val="none" w:sz="0" w:space="0" w:color="auto"/>
        <w:left w:val="none" w:sz="0" w:space="0" w:color="auto"/>
        <w:bottom w:val="none" w:sz="0" w:space="0" w:color="auto"/>
        <w:right w:val="none" w:sz="0" w:space="0" w:color="auto"/>
      </w:divBdr>
    </w:div>
    <w:div w:id="1788088282">
      <w:bodyDiv w:val="1"/>
      <w:marLeft w:val="0"/>
      <w:marRight w:val="0"/>
      <w:marTop w:val="0"/>
      <w:marBottom w:val="0"/>
      <w:divBdr>
        <w:top w:val="none" w:sz="0" w:space="0" w:color="auto"/>
        <w:left w:val="none" w:sz="0" w:space="0" w:color="auto"/>
        <w:bottom w:val="none" w:sz="0" w:space="0" w:color="auto"/>
        <w:right w:val="none" w:sz="0" w:space="0" w:color="auto"/>
      </w:divBdr>
    </w:div>
    <w:div w:id="1831670660">
      <w:bodyDiv w:val="1"/>
      <w:marLeft w:val="0"/>
      <w:marRight w:val="0"/>
      <w:marTop w:val="0"/>
      <w:marBottom w:val="0"/>
      <w:divBdr>
        <w:top w:val="none" w:sz="0" w:space="0" w:color="auto"/>
        <w:left w:val="none" w:sz="0" w:space="0" w:color="auto"/>
        <w:bottom w:val="none" w:sz="0" w:space="0" w:color="auto"/>
        <w:right w:val="none" w:sz="0" w:space="0" w:color="auto"/>
      </w:divBdr>
    </w:div>
    <w:div w:id="1848518124">
      <w:bodyDiv w:val="1"/>
      <w:marLeft w:val="0"/>
      <w:marRight w:val="0"/>
      <w:marTop w:val="0"/>
      <w:marBottom w:val="0"/>
      <w:divBdr>
        <w:top w:val="none" w:sz="0" w:space="0" w:color="auto"/>
        <w:left w:val="none" w:sz="0" w:space="0" w:color="auto"/>
        <w:bottom w:val="none" w:sz="0" w:space="0" w:color="auto"/>
        <w:right w:val="none" w:sz="0" w:space="0" w:color="auto"/>
      </w:divBdr>
      <w:divsChild>
        <w:div w:id="1317687798">
          <w:marLeft w:val="0"/>
          <w:marRight w:val="0"/>
          <w:marTop w:val="0"/>
          <w:marBottom w:val="0"/>
          <w:divBdr>
            <w:top w:val="none" w:sz="0" w:space="0" w:color="auto"/>
            <w:left w:val="none" w:sz="0" w:space="0" w:color="auto"/>
            <w:bottom w:val="none" w:sz="0" w:space="0" w:color="auto"/>
            <w:right w:val="none" w:sz="0" w:space="0" w:color="auto"/>
          </w:divBdr>
        </w:div>
      </w:divsChild>
    </w:div>
    <w:div w:id="1924947697">
      <w:bodyDiv w:val="1"/>
      <w:marLeft w:val="0"/>
      <w:marRight w:val="0"/>
      <w:marTop w:val="0"/>
      <w:marBottom w:val="0"/>
      <w:divBdr>
        <w:top w:val="none" w:sz="0" w:space="0" w:color="auto"/>
        <w:left w:val="none" w:sz="0" w:space="0" w:color="auto"/>
        <w:bottom w:val="none" w:sz="0" w:space="0" w:color="auto"/>
        <w:right w:val="none" w:sz="0" w:space="0" w:color="auto"/>
      </w:divBdr>
    </w:div>
    <w:div w:id="2014065341">
      <w:bodyDiv w:val="1"/>
      <w:marLeft w:val="0"/>
      <w:marRight w:val="0"/>
      <w:marTop w:val="0"/>
      <w:marBottom w:val="0"/>
      <w:divBdr>
        <w:top w:val="none" w:sz="0" w:space="0" w:color="auto"/>
        <w:left w:val="none" w:sz="0" w:space="0" w:color="auto"/>
        <w:bottom w:val="none" w:sz="0" w:space="0" w:color="auto"/>
        <w:right w:val="none" w:sz="0" w:space="0" w:color="auto"/>
      </w:divBdr>
    </w:div>
    <w:div w:id="2024093108">
      <w:bodyDiv w:val="1"/>
      <w:marLeft w:val="0"/>
      <w:marRight w:val="0"/>
      <w:marTop w:val="0"/>
      <w:marBottom w:val="0"/>
      <w:divBdr>
        <w:top w:val="none" w:sz="0" w:space="0" w:color="auto"/>
        <w:left w:val="none" w:sz="0" w:space="0" w:color="auto"/>
        <w:bottom w:val="none" w:sz="0" w:space="0" w:color="auto"/>
        <w:right w:val="none" w:sz="0" w:space="0" w:color="auto"/>
      </w:divBdr>
    </w:div>
    <w:div w:id="2058313216">
      <w:bodyDiv w:val="1"/>
      <w:marLeft w:val="0"/>
      <w:marRight w:val="0"/>
      <w:marTop w:val="0"/>
      <w:marBottom w:val="0"/>
      <w:divBdr>
        <w:top w:val="none" w:sz="0" w:space="0" w:color="auto"/>
        <w:left w:val="none" w:sz="0" w:space="0" w:color="auto"/>
        <w:bottom w:val="none" w:sz="0" w:space="0" w:color="auto"/>
        <w:right w:val="none" w:sz="0" w:space="0" w:color="auto"/>
      </w:divBdr>
    </w:div>
    <w:div w:id="21015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xveg@mapam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BDBF-4071-4757-BF6D-11F444C4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3444</Words>
  <Characters>18442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INFORME SEMANAL</vt:lpstr>
    </vt:vector>
  </TitlesOfParts>
  <Company>Dark</Company>
  <LinksUpToDate>false</LinksUpToDate>
  <CharactersWithSpaces>21843</CharactersWithSpaces>
  <SharedDoc>false</SharedDoc>
  <HLinks>
    <vt:vector size="6" baseType="variant">
      <vt:variant>
        <vt:i4>5767264</vt:i4>
      </vt:variant>
      <vt:variant>
        <vt:i4>0</vt:i4>
      </vt:variant>
      <vt:variant>
        <vt:i4>0</vt:i4>
      </vt:variant>
      <vt:variant>
        <vt:i4>5</vt:i4>
      </vt:variant>
      <vt:variant>
        <vt:lpwstr>mailto:cexveg@mapama.es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SEMANAL</dc:title>
  <dc:subject/>
  <dc:creator>Administrador</dc:creator>
  <cp:keywords/>
  <dc:description/>
  <cp:lastModifiedBy>FUENTES BLANC, FRANCISCO</cp:lastModifiedBy>
  <cp:revision>4</cp:revision>
  <cp:lastPrinted>2019-04-30T06:44:00Z</cp:lastPrinted>
  <dcterms:created xsi:type="dcterms:W3CDTF">2019-04-30T09:22:00Z</dcterms:created>
  <dcterms:modified xsi:type="dcterms:W3CDTF">2019-04-30T10:38:00Z</dcterms:modified>
</cp:coreProperties>
</file>