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7C" w:rsidRDefault="0014447C" w:rsidP="0014447C">
      <w:pPr>
        <w:ind w:right="566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ANEXO IV</w:t>
      </w:r>
    </w:p>
    <w:p w:rsidR="0014447C" w:rsidRDefault="0014447C" w:rsidP="0014447C">
      <w:pPr>
        <w:ind w:right="566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14447C" w:rsidRDefault="0014447C" w:rsidP="0014447C">
      <w:pPr>
        <w:tabs>
          <w:tab w:val="left" w:pos="7938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JUSTIFICACIÓN DE LA </w:t>
      </w:r>
      <w:bookmarkStart w:id="0" w:name="OLE_LINK3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SUBVENCIÓN ARTESANOS/AS INDIVIDUALES Y EMPRESAS </w:t>
      </w:r>
      <w:r>
        <w:rPr>
          <w:rFonts w:ascii="Arial" w:hAnsi="Arial" w:cs="Arial"/>
          <w:b/>
          <w:color w:val="000000"/>
          <w:sz w:val="22"/>
          <w:szCs w:val="22"/>
        </w:rPr>
        <w:t>ARTESANAS DE LA REGIÓN DE MURCIA PARA EL AÑO 2018</w:t>
      </w:r>
    </w:p>
    <w:p w:rsidR="0014447C" w:rsidRDefault="0014447C" w:rsidP="0014447C">
      <w:pPr>
        <w:tabs>
          <w:tab w:val="left" w:pos="7938"/>
        </w:tabs>
        <w:ind w:right="566"/>
        <w:jc w:val="center"/>
        <w:rPr>
          <w:rFonts w:ascii="Arial" w:hAnsi="Arial" w:cs="Arial"/>
          <w:color w:val="000000"/>
          <w:sz w:val="18"/>
          <w:szCs w:val="18"/>
        </w:rPr>
      </w:pPr>
    </w:p>
    <w:p w:rsidR="0014447C" w:rsidRDefault="0014447C" w:rsidP="0014447C">
      <w:pPr>
        <w:tabs>
          <w:tab w:val="left" w:pos="7938"/>
        </w:tabs>
        <w:ind w:right="56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D. /Dª ______________________, con N.I.F. nº _____________</w:t>
      </w:r>
    </w:p>
    <w:p w:rsidR="0014447C" w:rsidRDefault="0014447C" w:rsidP="0014447C">
      <w:pPr>
        <w:tabs>
          <w:tab w:val="left" w:pos="7938"/>
        </w:tabs>
        <w:ind w:right="56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Domicilio: ____________________________, Localidad: ________</w:t>
      </w:r>
    </w:p>
    <w:p w:rsidR="0014447C" w:rsidRDefault="0014447C" w:rsidP="0014447C">
      <w:pPr>
        <w:tabs>
          <w:tab w:val="left" w:pos="7938"/>
        </w:tabs>
        <w:ind w:right="56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C.P.:___________, Provincia: _____________________________</w:t>
      </w:r>
    </w:p>
    <w:p w:rsidR="0014447C" w:rsidRDefault="0014447C" w:rsidP="0014447C">
      <w:pPr>
        <w:tabs>
          <w:tab w:val="left" w:pos="7938"/>
        </w:tabs>
        <w:ind w:right="56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 representación del artesano/a individual o empresa artesana_________________________</w:t>
      </w:r>
    </w:p>
    <w:p w:rsidR="0014447C" w:rsidRDefault="0014447C" w:rsidP="0014447C">
      <w:pPr>
        <w:tabs>
          <w:tab w:val="left" w:pos="7938"/>
        </w:tabs>
        <w:ind w:right="56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 NIF/CIF. nº ________________________________.</w:t>
      </w:r>
    </w:p>
    <w:p w:rsidR="0014447C" w:rsidRDefault="0014447C" w:rsidP="0014447C">
      <w:pPr>
        <w:tabs>
          <w:tab w:val="left" w:pos="7938"/>
        </w:tabs>
        <w:ind w:right="56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Expediente nº___________________________________</w:t>
      </w:r>
    </w:p>
    <w:p w:rsidR="0014447C" w:rsidRDefault="0014447C" w:rsidP="0014447C">
      <w:pPr>
        <w:tabs>
          <w:tab w:val="left" w:pos="7938"/>
        </w:tabs>
        <w:ind w:right="56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Como beneficiario/a de una subvención por un importe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de_________________euros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con fecha ______________para la (Objeto de la subvención):</w:t>
      </w:r>
    </w:p>
    <w:p w:rsidR="0014447C" w:rsidRDefault="0014447C" w:rsidP="0014447C">
      <w:pPr>
        <w:tabs>
          <w:tab w:val="left" w:pos="7938"/>
        </w:tabs>
        <w:ind w:right="56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bookmarkEnd w:id="0"/>
    <w:p w:rsidR="0014447C" w:rsidRDefault="0014447C" w:rsidP="0014447C">
      <w:pPr>
        <w:tabs>
          <w:tab w:val="left" w:pos="7938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DECLARO, </w:t>
      </w:r>
      <w:r>
        <w:rPr>
          <w:rFonts w:ascii="Arial" w:hAnsi="Arial" w:cs="Arial"/>
          <w:color w:val="000000"/>
          <w:sz w:val="18"/>
          <w:szCs w:val="18"/>
        </w:rPr>
        <w:t xml:space="preserve">que se ha realizado la actividad o proyecto en las condiciones previstas en la memoria que se adjunta, y justifico el gasto de la subvención concedida por la Consejería </w:t>
      </w:r>
      <w:r w:rsidR="003E28B7">
        <w:rPr>
          <w:rFonts w:ascii="Arial" w:hAnsi="Arial" w:cs="Arial"/>
          <w:color w:val="000000"/>
          <w:sz w:val="18"/>
          <w:szCs w:val="18"/>
        </w:rPr>
        <w:t>competente en materia de artesanía,</w:t>
      </w:r>
      <w:r>
        <w:rPr>
          <w:rFonts w:ascii="Arial" w:hAnsi="Arial" w:cs="Arial"/>
          <w:color w:val="000000"/>
          <w:sz w:val="18"/>
          <w:szCs w:val="18"/>
        </w:rPr>
        <w:t xml:space="preserve"> conforme la orden de bases de subvenciones para artesanos/as individuales y empresas artesanas de la Región de Murcia, aportando la siguiente documentación en original o fotocopia compulsada:</w:t>
      </w:r>
    </w:p>
    <w:p w:rsidR="0014447C" w:rsidRDefault="0014447C" w:rsidP="0014447C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a) </w:t>
      </w:r>
      <w:r>
        <w:rPr>
          <w:rFonts w:ascii="Arial" w:hAnsi="Arial" w:cs="Arial"/>
          <w:color w:val="000000"/>
          <w:sz w:val="18"/>
          <w:szCs w:val="18"/>
        </w:rPr>
        <w:t>Relación de gastos contraídos con cargo a la subvención, con indicación de importes y perceptores (desglosado con IVA soportado y sin IVA).</w:t>
      </w:r>
    </w:p>
    <w:p w:rsidR="0014447C" w:rsidRDefault="0014447C" w:rsidP="0014447C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b) Una breve memoria de actuación justificativa del cumplimiento de las condiciones impuestas en la concesión de la subvención, con indicación de las actividades realizadas y de los resultados obtenidos, firmada.</w:t>
      </w:r>
    </w:p>
    <w:p w:rsidR="0014447C" w:rsidRDefault="0014447C" w:rsidP="0014447C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c) Documentación acreditativa del gasto realizado y de los pagos correspondientes a dichos gastos, mediante la presentación de facturas y recibos de haberlas abonado o documentos de valor probatorio en el tráfico jurídico mercantil o con eficacia administrativa, en original o fotocopia compulsada, por el importe de la acción subvencionada.</w:t>
      </w:r>
    </w:p>
    <w:p w:rsidR="0014447C" w:rsidRDefault="0014447C" w:rsidP="0014447C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d) Cuando se realice el pago por transferencia bancaria, se hará constar así en la factura donde conste el nombre o sello, DNI, firma y fecha, de la transferencia o movimiento en la cuenta corriente.</w:t>
      </w:r>
    </w:p>
    <w:p w:rsidR="0014447C" w:rsidRDefault="0014447C" w:rsidP="0014447C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e) Cuando el pago se realice en metálico, se hará constar así en la factura donde conste nombre o sello, DNI, firma y fecha.</w:t>
      </w:r>
    </w:p>
    <w:p w:rsidR="0014447C" w:rsidRDefault="0014447C" w:rsidP="0014447C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f) No podrán pagarse en efectivo las operaciones, en las que alguna de las partes intervinientes actúe en calidad de empresario o profesional, con un importe igual o superior a 2.500 euros, de conformidad con lo establecido en la Ley 7/2012, de 29 de octubre, de modificación de la normativa tributaria y presupuestaria y de adecuación de la normativa financiera para la intensificación de las actuaciones en la prevención y lucha contra el fraude. A efectos del cálculo de las cuantías señaladas en el apartado anterior, se sumarán los importes de todas las operaciones o pagos en que se haya podido fraccionar la entrega de bienes o la prestación de servicios.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2066"/>
        <w:gridCol w:w="4171"/>
      </w:tblGrid>
      <w:tr w:rsidR="0014447C" w:rsidTr="0014447C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47C" w:rsidRDefault="0014447C">
            <w:pPr>
              <w:tabs>
                <w:tab w:val="left" w:pos="7938"/>
              </w:tabs>
              <w:ind w:right="56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DOCUMENTACIÓN</w:t>
            </w:r>
          </w:p>
        </w:tc>
      </w:tr>
      <w:tr w:rsidR="0014447C" w:rsidTr="0014447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47C" w:rsidRDefault="0014447C">
            <w:pPr>
              <w:tabs>
                <w:tab w:val="left" w:pos="7938"/>
              </w:tabs>
              <w:ind w:right="56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Factura Nº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4447C" w:rsidRDefault="0014447C">
            <w:pPr>
              <w:tabs>
                <w:tab w:val="left" w:pos="7938"/>
              </w:tabs>
              <w:ind w:right="56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Recibo </w:t>
            </w:r>
          </w:p>
          <w:p w:rsidR="0014447C" w:rsidRDefault="0014447C">
            <w:pPr>
              <w:tabs>
                <w:tab w:val="left" w:pos="7938"/>
              </w:tabs>
              <w:ind w:right="56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SÍ/NO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47C" w:rsidRDefault="0014447C">
            <w:pPr>
              <w:tabs>
                <w:tab w:val="left" w:pos="7938"/>
              </w:tabs>
              <w:ind w:right="56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47C" w:rsidRDefault="0014447C">
            <w:pPr>
              <w:tabs>
                <w:tab w:val="left" w:pos="7938"/>
              </w:tabs>
              <w:ind w:right="56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Importe (sin I.V.A)</w:t>
            </w:r>
          </w:p>
          <w:p w:rsidR="0014447C" w:rsidRDefault="0014447C">
            <w:pPr>
              <w:tabs>
                <w:tab w:val="left" w:pos="7938"/>
              </w:tabs>
              <w:ind w:right="56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Euros</w:t>
            </w:r>
          </w:p>
        </w:tc>
      </w:tr>
      <w:tr w:rsidR="0014447C" w:rsidTr="0014447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C" w:rsidRDefault="0014447C">
            <w:pPr>
              <w:tabs>
                <w:tab w:val="left" w:pos="7938"/>
              </w:tabs>
              <w:ind w:right="56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C" w:rsidRDefault="0014447C">
            <w:pPr>
              <w:tabs>
                <w:tab w:val="left" w:pos="7938"/>
              </w:tabs>
              <w:ind w:right="56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C" w:rsidRDefault="0014447C">
            <w:pPr>
              <w:tabs>
                <w:tab w:val="left" w:pos="7938"/>
              </w:tabs>
              <w:ind w:right="56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C" w:rsidRDefault="0014447C">
            <w:pPr>
              <w:tabs>
                <w:tab w:val="left" w:pos="7938"/>
              </w:tabs>
              <w:ind w:right="56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47C" w:rsidTr="0014447C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C" w:rsidRDefault="0014447C">
            <w:pPr>
              <w:tabs>
                <w:tab w:val="left" w:pos="7938"/>
              </w:tabs>
              <w:ind w:right="56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C" w:rsidRDefault="0014447C">
            <w:pPr>
              <w:tabs>
                <w:tab w:val="left" w:pos="7938"/>
              </w:tabs>
              <w:ind w:right="56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C" w:rsidRDefault="0014447C">
            <w:pPr>
              <w:tabs>
                <w:tab w:val="left" w:pos="7938"/>
              </w:tabs>
              <w:ind w:right="56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C" w:rsidRDefault="0014447C">
            <w:pPr>
              <w:tabs>
                <w:tab w:val="left" w:pos="7938"/>
              </w:tabs>
              <w:ind w:right="56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47C" w:rsidTr="0014447C"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C" w:rsidRDefault="0014447C">
            <w:pPr>
              <w:tabs>
                <w:tab w:val="left" w:pos="7938"/>
              </w:tabs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C" w:rsidRDefault="0014447C">
            <w:pPr>
              <w:tabs>
                <w:tab w:val="left" w:pos="7938"/>
              </w:tabs>
              <w:ind w:right="56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4447C" w:rsidRDefault="0014447C" w:rsidP="0014447C">
      <w:pPr>
        <w:tabs>
          <w:tab w:val="left" w:pos="7938"/>
        </w:tabs>
        <w:ind w:right="566"/>
        <w:jc w:val="center"/>
        <w:rPr>
          <w:rFonts w:ascii="Arial" w:hAnsi="Arial" w:cs="Arial"/>
          <w:color w:val="000000"/>
          <w:sz w:val="18"/>
          <w:szCs w:val="18"/>
        </w:rPr>
      </w:pPr>
    </w:p>
    <w:p w:rsidR="0014447C" w:rsidRDefault="0014447C" w:rsidP="0014447C">
      <w:pPr>
        <w:tabs>
          <w:tab w:val="left" w:pos="7938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SOLICITO</w:t>
      </w:r>
      <w:r>
        <w:rPr>
          <w:rFonts w:ascii="Arial" w:hAnsi="Arial" w:cs="Arial"/>
          <w:color w:val="000000"/>
          <w:sz w:val="18"/>
          <w:szCs w:val="18"/>
        </w:rPr>
        <w:t xml:space="preserve"> que se incorpore la presente justificación con la documentación que se acompaña al expediente para continuar con la tramitación conforme la O</w:t>
      </w:r>
      <w:r w:rsidR="003E28B7">
        <w:rPr>
          <w:rFonts w:ascii="Arial" w:hAnsi="Arial" w:cs="Arial"/>
          <w:color w:val="000000"/>
          <w:sz w:val="18"/>
          <w:szCs w:val="18"/>
        </w:rPr>
        <w:t xml:space="preserve">rden de bases de la Consejería competente en materia de artesanía </w:t>
      </w:r>
      <w:r>
        <w:rPr>
          <w:rFonts w:ascii="Arial" w:hAnsi="Arial" w:cs="Arial"/>
          <w:color w:val="000000"/>
          <w:sz w:val="18"/>
          <w:szCs w:val="18"/>
        </w:rPr>
        <w:t xml:space="preserve">de subvenciones para artesanos/as individuales y empresas artesanas de la Región de Murcia, declarando bajo mi expresa responsabilidad que son ciertos cuantos datos figuran, así como que es veraz la documentación que se acompaña,  </w:t>
      </w:r>
    </w:p>
    <w:p w:rsidR="0014447C" w:rsidRDefault="0014447C" w:rsidP="0014447C">
      <w:pPr>
        <w:tabs>
          <w:tab w:val="center" w:pos="4982"/>
          <w:tab w:val="left" w:pos="7938"/>
        </w:tabs>
        <w:suppressAutoHyphens/>
        <w:ind w:right="566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En…………………a…de……………de……………………………………….</w:t>
      </w:r>
    </w:p>
    <w:p w:rsidR="0014447C" w:rsidRDefault="0014447C" w:rsidP="0014447C">
      <w:pPr>
        <w:tabs>
          <w:tab w:val="center" w:pos="4982"/>
          <w:tab w:val="left" w:pos="7938"/>
        </w:tabs>
        <w:suppressAutoHyphens/>
        <w:ind w:right="566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Firma del declarante y sello si procede</w:t>
      </w:r>
    </w:p>
    <w:p w:rsidR="0014447C" w:rsidRDefault="0014447C" w:rsidP="0014447C">
      <w:pPr>
        <w:tabs>
          <w:tab w:val="center" w:pos="4982"/>
          <w:tab w:val="left" w:pos="7938"/>
        </w:tabs>
        <w:suppressAutoHyphens/>
        <w:ind w:right="566"/>
        <w:jc w:val="center"/>
        <w:rPr>
          <w:rFonts w:ascii="Arial" w:hAnsi="Arial" w:cs="Arial"/>
          <w:color w:val="000000"/>
          <w:sz w:val="18"/>
          <w:szCs w:val="18"/>
        </w:rPr>
      </w:pPr>
    </w:p>
    <w:p w:rsidR="0014447C" w:rsidRDefault="0014447C" w:rsidP="0014447C">
      <w:pPr>
        <w:tabs>
          <w:tab w:val="center" w:pos="4982"/>
          <w:tab w:val="left" w:pos="7938"/>
        </w:tabs>
        <w:suppressAutoHyphens/>
        <w:ind w:right="566"/>
        <w:jc w:val="center"/>
        <w:rPr>
          <w:rFonts w:ascii="Arial" w:hAnsi="Arial" w:cs="Arial"/>
          <w:color w:val="000000"/>
          <w:sz w:val="18"/>
          <w:szCs w:val="18"/>
        </w:rPr>
      </w:pPr>
    </w:p>
    <w:p w:rsidR="0014447C" w:rsidRDefault="0014447C" w:rsidP="0014447C">
      <w:pPr>
        <w:tabs>
          <w:tab w:val="left" w:pos="7938"/>
        </w:tabs>
        <w:ind w:right="56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Fdo.: …………………………………………………………………………………………………………..</w:t>
      </w:r>
    </w:p>
    <w:p w:rsidR="0014447C" w:rsidRDefault="0014447C" w:rsidP="0014447C">
      <w:pPr>
        <w:tabs>
          <w:tab w:val="left" w:pos="7938"/>
        </w:tabs>
        <w:autoSpaceDE w:val="0"/>
        <w:autoSpaceDN w:val="0"/>
        <w:adjustRightInd w:val="0"/>
        <w:ind w:right="566"/>
        <w:jc w:val="both"/>
        <w:rPr>
          <w:sz w:val="16"/>
          <w:szCs w:val="16"/>
        </w:rPr>
      </w:pPr>
    </w:p>
    <w:p w:rsidR="0014447C" w:rsidRDefault="0014447C" w:rsidP="0014447C">
      <w:pPr>
        <w:tabs>
          <w:tab w:val="left" w:pos="7938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Los datos de carácter personal recogidos en este documento se van a insertar en un fichero de datos personales destinado a la gestión del procedimiento, actuación o trámite administrativo de que se trate. El responsable de dicho fichero es: Dirección General </w:t>
      </w:r>
      <w:r w:rsidR="003E28B7">
        <w:rPr>
          <w:sz w:val="16"/>
          <w:szCs w:val="16"/>
        </w:rPr>
        <w:t>competente en materia de artesanía</w:t>
      </w:r>
      <w:r>
        <w:rPr>
          <w:sz w:val="16"/>
          <w:szCs w:val="16"/>
        </w:rPr>
        <w:t>, sito en C/Francisco Rabal, nº6. 30071-MURCIA, ante el que podrá Ud. ejercer los derechos de acceso, rectificación, cancelación y oposición de datos en los términos y con los requisitos establecidos en los artículos 15 y siguientes de la Ley Orgánica 15/1999, de 13 de diciembre de Protección de Datos de Carácter personal.</w:t>
      </w:r>
    </w:p>
    <w:p w:rsidR="00081103" w:rsidRDefault="00081103" w:rsidP="0014447C">
      <w:pPr>
        <w:tabs>
          <w:tab w:val="left" w:pos="7938"/>
        </w:tabs>
        <w:autoSpaceDE w:val="0"/>
        <w:autoSpaceDN w:val="0"/>
        <w:adjustRightInd w:val="0"/>
        <w:jc w:val="both"/>
        <w:rPr>
          <w:sz w:val="16"/>
          <w:szCs w:val="16"/>
        </w:rPr>
      </w:pPr>
      <w:bookmarkStart w:id="1" w:name="_GoBack"/>
      <w:bookmarkEnd w:id="1"/>
    </w:p>
    <w:p w:rsidR="0014447C" w:rsidRDefault="003E28B7" w:rsidP="0014447C">
      <w:pPr>
        <w:tabs>
          <w:tab w:val="left" w:pos="7938"/>
        </w:tabs>
        <w:ind w:right="566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EXCMO. SR. CONSEJERO DE EMPLEO, UNIVERSIDADES Y EMPRESA </w:t>
      </w:r>
    </w:p>
    <w:p w:rsidR="0014447C" w:rsidRDefault="0014447C" w:rsidP="0014447C"/>
    <w:p w:rsidR="0014447C" w:rsidRDefault="0014447C" w:rsidP="0014447C"/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6"/>
      </w:tblGrid>
      <w:tr w:rsidR="0014447C" w:rsidTr="0014447C">
        <w:trPr>
          <w:trHeight w:val="11987"/>
        </w:trPr>
        <w:tc>
          <w:tcPr>
            <w:tcW w:w="77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447C" w:rsidRDefault="0014447C">
            <w:pPr>
              <w:ind w:right="1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DOCUMENTOS A PRESENTAR POR PARTE DE LOS BENEFICIARIOS PARA LA JUSTIFICACIÓN DEL PAGO DE LA SUBVENCIÓN </w:t>
            </w:r>
          </w:p>
          <w:p w:rsidR="0014447C" w:rsidRDefault="0014447C">
            <w:pPr>
              <w:ind w:right="1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4447C" w:rsidRDefault="0014447C">
            <w:pPr>
              <w:ind w:right="1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tbl>
            <w:tblPr>
              <w:tblW w:w="0" w:type="auto"/>
              <w:tblInd w:w="38" w:type="dxa"/>
              <w:tblLayout w:type="fixed"/>
              <w:tblLook w:val="01E0" w:firstRow="1" w:lastRow="1" w:firstColumn="1" w:lastColumn="1" w:noHBand="0" w:noVBand="0"/>
            </w:tblPr>
            <w:tblGrid>
              <w:gridCol w:w="8078"/>
            </w:tblGrid>
            <w:tr w:rsidR="0014447C">
              <w:trPr>
                <w:trHeight w:val="610"/>
              </w:trPr>
              <w:tc>
                <w:tcPr>
                  <w:tcW w:w="8078" w:type="dxa"/>
                  <w:hideMark/>
                </w:tcPr>
                <w:p w:rsidR="0014447C" w:rsidRDefault="0014447C" w:rsidP="0014447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Forma de Pago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ab/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DOCUMENTO JUSTIFICATIVO</w:t>
                  </w:r>
                </w:p>
              </w:tc>
            </w:tr>
          </w:tbl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Cheque: </w:t>
            </w: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Recibí, firmado y sellado por el proveedor, en el que debe especificarse:</w:t>
            </w:r>
          </w:p>
          <w:p w:rsidR="0014447C" w:rsidRDefault="0014447C" w:rsidP="000F54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factura y fecha de la misma, a la que corresponde el pago.</w:t>
            </w:r>
          </w:p>
          <w:p w:rsidR="0014447C" w:rsidRDefault="0014447C" w:rsidP="000F54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número y la fecha del cheque.</w:t>
            </w:r>
          </w:p>
          <w:p w:rsidR="0014447C" w:rsidRDefault="0014447C" w:rsidP="000F54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debajo de la firma debe aparecer el nombre y nº del NIF de la persona que firma.</w:t>
            </w:r>
          </w:p>
          <w:p w:rsidR="0014447C" w:rsidRDefault="0014447C" w:rsidP="000F54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Copia de extracto bancario donde ha sido cargado el cheque.</w:t>
            </w:r>
          </w:p>
          <w:p w:rsidR="0014447C" w:rsidRDefault="0014447C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Arial" w:hAnsi="Arial" w:cs="Arial"/>
                <w:color w:val="000000"/>
              </w:rPr>
            </w:pP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2. Transferencia: </w:t>
            </w: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Arial" w:char="F020"/>
            </w:r>
            <w:r>
              <w:rPr>
                <w:rFonts w:ascii="Arial" w:hAnsi="Arial" w:cs="Arial"/>
                <w:color w:val="000000"/>
              </w:rPr>
              <w:t>Copia del resguardo bancario de transferencia.</w:t>
            </w: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3. Metálico: </w:t>
            </w:r>
            <w:r>
              <w:rPr>
                <w:rFonts w:ascii="Arial" w:hAnsi="Arial" w:cs="Arial"/>
                <w:color w:val="000000"/>
              </w:rPr>
              <w:sym w:font="Arial" w:char="F020"/>
            </w: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Recibí, firmado y sellado por el proveedor, en el que debe especificarse:</w:t>
            </w:r>
          </w:p>
          <w:p w:rsidR="0014447C" w:rsidRDefault="0014447C" w:rsidP="000F54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factura, y fecha de la misma, a la que corresponde el pago.</w:t>
            </w:r>
          </w:p>
          <w:p w:rsidR="0014447C" w:rsidRDefault="0014447C" w:rsidP="000F54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debajo de la firma debe aparecer el nombre y nº del NIF de la persona que firma.</w:t>
            </w: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4. Letra de cambio: </w:t>
            </w:r>
            <w:r>
              <w:rPr>
                <w:rFonts w:ascii="Arial" w:hAnsi="Arial" w:cs="Arial"/>
                <w:color w:val="000000"/>
              </w:rPr>
              <w:sym w:font="Arial" w:char="F020"/>
            </w:r>
            <w:r>
              <w:rPr>
                <w:rFonts w:ascii="Arial" w:hAnsi="Arial" w:cs="Arial"/>
                <w:color w:val="000000"/>
              </w:rPr>
              <w:t>Fotocopia compulsada de la letra y documento acreditativo de pago del efecto emitido por la entidad bancaria.</w:t>
            </w: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 Pagaré:</w:t>
            </w: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sym w:font="Arial" w:char="F020"/>
            </w:r>
            <w:r>
              <w:rPr>
                <w:rFonts w:ascii="Arial" w:hAnsi="Arial" w:cs="Arial"/>
                <w:color w:val="000000"/>
              </w:rPr>
              <w:t>Recibí, firmado y sellado por el proveedor, en el que debe especificarse:</w:t>
            </w:r>
          </w:p>
          <w:p w:rsidR="0014447C" w:rsidRDefault="0014447C" w:rsidP="000F54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factura, y fecha de la misma, a la que corresponde el pago.</w:t>
            </w:r>
          </w:p>
          <w:p w:rsidR="0014447C" w:rsidRDefault="0014447C" w:rsidP="000F54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número y la fecha de vencimiento del pagaré.</w:t>
            </w:r>
          </w:p>
          <w:p w:rsidR="0014447C" w:rsidRDefault="0014447C" w:rsidP="000F54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debajo de la firma debe aparecer el nombre y nº del NIF de la persona que firma.</w:t>
            </w:r>
          </w:p>
          <w:p w:rsidR="0014447C" w:rsidRDefault="0014447C" w:rsidP="000F54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Copia de extracto bancario donde ha sido cargado el pagaré. (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La fecha de vencimiento del pagaré debe ser anterior a la fecha de solicitud de cobro de la ayuda y a la fecha del recibí, así como haberse pagado efectivamente).</w:t>
            </w: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6. Otros: </w:t>
            </w:r>
          </w:p>
          <w:p w:rsidR="0014447C" w:rsidRDefault="00144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Recibí, con las mismas condiciones indicadas para los mismos.</w:t>
            </w:r>
          </w:p>
          <w:p w:rsidR="0014447C" w:rsidRDefault="0014447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4447C" w:rsidRDefault="0014447C" w:rsidP="0014447C">
      <w:pPr>
        <w:rPr>
          <w:b/>
        </w:rPr>
      </w:pPr>
    </w:p>
    <w:p w:rsidR="00224B4C" w:rsidRPr="004552B4" w:rsidRDefault="00224B4C" w:rsidP="004552B4"/>
    <w:sectPr w:rsidR="00224B4C" w:rsidRPr="004552B4" w:rsidSect="00144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134" w:bottom="993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4C" w:rsidRDefault="00224B4C">
      <w:r>
        <w:separator/>
      </w:r>
    </w:p>
  </w:endnote>
  <w:endnote w:type="continuationSeparator" w:id="0">
    <w:p w:rsidR="00224B4C" w:rsidRDefault="0022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FF" w:rsidRDefault="00EA40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FF" w:rsidRDefault="00EA40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FF" w:rsidRDefault="00EA40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4C" w:rsidRDefault="00224B4C">
      <w:r>
        <w:separator/>
      </w:r>
    </w:p>
  </w:footnote>
  <w:footnote w:type="continuationSeparator" w:id="0">
    <w:p w:rsidR="00224B4C" w:rsidRDefault="00224B4C">
      <w:r>
        <w:continuationSeparator/>
      </w:r>
    </w:p>
  </w:footnote>
  <w:footnote w:type="separator" w:id="-1">
    <w:p w:rsidR="00224B4C" w:rsidRDefault="00224B4C">
      <w:r>
        <w:separator/>
      </w:r>
    </w:p>
  </w:footnote>
  <w:footnote w:type="continuationSeparator" w:id="0">
    <w:p w:rsidR="00224B4C" w:rsidRDefault="0022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FF" w:rsidRDefault="00EA40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BE" w:rsidRDefault="00CD6F3A" w:rsidP="003903BE">
    <w:pPr>
      <w:pStyle w:val="Encabezado"/>
      <w:ind w:left="-1701" w:right="-1418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80831B" wp14:editId="39324DF8">
          <wp:simplePos x="0" y="0"/>
          <wp:positionH relativeFrom="page">
            <wp:posOffset>-1905</wp:posOffset>
          </wp:positionH>
          <wp:positionV relativeFrom="page">
            <wp:posOffset>10160</wp:posOffset>
          </wp:positionV>
          <wp:extent cx="5986780" cy="15113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identeAñoJubilarCol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986780" cy="151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6F3A" w:rsidRPr="003903BE" w:rsidRDefault="00CD6F3A" w:rsidP="003903BE">
    <w:pPr>
      <w:pStyle w:val="Encabezado"/>
      <w:ind w:left="-1701" w:right="-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FF" w:rsidRDefault="00EA40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E0BCA"/>
    <w:multiLevelType w:val="hybridMultilevel"/>
    <w:tmpl w:val="0CEC21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E5968"/>
    <w:multiLevelType w:val="hybridMultilevel"/>
    <w:tmpl w:val="457404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45DD7"/>
    <w:multiLevelType w:val="hybridMultilevel"/>
    <w:tmpl w:val="770ECD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4C"/>
    <w:rsid w:val="00015483"/>
    <w:rsid w:val="00017C02"/>
    <w:rsid w:val="000349DD"/>
    <w:rsid w:val="0004395F"/>
    <w:rsid w:val="00076D2B"/>
    <w:rsid w:val="00081103"/>
    <w:rsid w:val="000A0C31"/>
    <w:rsid w:val="000C3F9F"/>
    <w:rsid w:val="000C5776"/>
    <w:rsid w:val="000C5DAC"/>
    <w:rsid w:val="000D49D2"/>
    <w:rsid w:val="000E2EB8"/>
    <w:rsid w:val="00126117"/>
    <w:rsid w:val="00131D3D"/>
    <w:rsid w:val="00140FE7"/>
    <w:rsid w:val="001440A4"/>
    <w:rsid w:val="0014447C"/>
    <w:rsid w:val="00144A3C"/>
    <w:rsid w:val="00150A49"/>
    <w:rsid w:val="00183F69"/>
    <w:rsid w:val="001867A8"/>
    <w:rsid w:val="0019305A"/>
    <w:rsid w:val="00195BA8"/>
    <w:rsid w:val="001A30A4"/>
    <w:rsid w:val="001C1FED"/>
    <w:rsid w:val="001F043E"/>
    <w:rsid w:val="00203F87"/>
    <w:rsid w:val="0021115C"/>
    <w:rsid w:val="002124B4"/>
    <w:rsid w:val="00216F40"/>
    <w:rsid w:val="00224B4C"/>
    <w:rsid w:val="002313E0"/>
    <w:rsid w:val="00243B8C"/>
    <w:rsid w:val="002523B9"/>
    <w:rsid w:val="00283EE6"/>
    <w:rsid w:val="00286ED6"/>
    <w:rsid w:val="002908DB"/>
    <w:rsid w:val="002C42D0"/>
    <w:rsid w:val="002E66B1"/>
    <w:rsid w:val="002F0278"/>
    <w:rsid w:val="002F243A"/>
    <w:rsid w:val="003212E0"/>
    <w:rsid w:val="003221F7"/>
    <w:rsid w:val="00322A03"/>
    <w:rsid w:val="003253FA"/>
    <w:rsid w:val="003253FC"/>
    <w:rsid w:val="003453A3"/>
    <w:rsid w:val="00350B27"/>
    <w:rsid w:val="00362429"/>
    <w:rsid w:val="00370B3E"/>
    <w:rsid w:val="00372CCF"/>
    <w:rsid w:val="00373B78"/>
    <w:rsid w:val="00376582"/>
    <w:rsid w:val="00384EEF"/>
    <w:rsid w:val="003903BE"/>
    <w:rsid w:val="0039480C"/>
    <w:rsid w:val="003A674A"/>
    <w:rsid w:val="003B02F9"/>
    <w:rsid w:val="003B47A5"/>
    <w:rsid w:val="003E2028"/>
    <w:rsid w:val="003E28B7"/>
    <w:rsid w:val="003E5301"/>
    <w:rsid w:val="00425292"/>
    <w:rsid w:val="00426642"/>
    <w:rsid w:val="00431CDC"/>
    <w:rsid w:val="0044405E"/>
    <w:rsid w:val="0044632B"/>
    <w:rsid w:val="00454BA5"/>
    <w:rsid w:val="004552B4"/>
    <w:rsid w:val="004571A8"/>
    <w:rsid w:val="00463E44"/>
    <w:rsid w:val="00482DFE"/>
    <w:rsid w:val="00486CE9"/>
    <w:rsid w:val="004914FE"/>
    <w:rsid w:val="004B3F35"/>
    <w:rsid w:val="004E263A"/>
    <w:rsid w:val="004E2907"/>
    <w:rsid w:val="00536C1E"/>
    <w:rsid w:val="005500D1"/>
    <w:rsid w:val="005557E4"/>
    <w:rsid w:val="00560A31"/>
    <w:rsid w:val="005678C8"/>
    <w:rsid w:val="00570DDA"/>
    <w:rsid w:val="00582B6C"/>
    <w:rsid w:val="00585039"/>
    <w:rsid w:val="00591067"/>
    <w:rsid w:val="00592529"/>
    <w:rsid w:val="005A292E"/>
    <w:rsid w:val="005B67F4"/>
    <w:rsid w:val="005D04F8"/>
    <w:rsid w:val="0062668E"/>
    <w:rsid w:val="00626F51"/>
    <w:rsid w:val="00630093"/>
    <w:rsid w:val="006375D4"/>
    <w:rsid w:val="00650521"/>
    <w:rsid w:val="00661897"/>
    <w:rsid w:val="006709F0"/>
    <w:rsid w:val="006802CC"/>
    <w:rsid w:val="006812E2"/>
    <w:rsid w:val="00683219"/>
    <w:rsid w:val="00697EFD"/>
    <w:rsid w:val="006A58AD"/>
    <w:rsid w:val="006C782F"/>
    <w:rsid w:val="006E7994"/>
    <w:rsid w:val="006F0C4D"/>
    <w:rsid w:val="006F7A7B"/>
    <w:rsid w:val="00706452"/>
    <w:rsid w:val="00727BD6"/>
    <w:rsid w:val="00740C31"/>
    <w:rsid w:val="00751211"/>
    <w:rsid w:val="00771462"/>
    <w:rsid w:val="007807C5"/>
    <w:rsid w:val="0078316F"/>
    <w:rsid w:val="007877C0"/>
    <w:rsid w:val="007921D6"/>
    <w:rsid w:val="007B0438"/>
    <w:rsid w:val="007B7E8E"/>
    <w:rsid w:val="007F559E"/>
    <w:rsid w:val="00813673"/>
    <w:rsid w:val="00816171"/>
    <w:rsid w:val="008254EE"/>
    <w:rsid w:val="0085100A"/>
    <w:rsid w:val="00857D1D"/>
    <w:rsid w:val="0087033B"/>
    <w:rsid w:val="008769B8"/>
    <w:rsid w:val="008959D8"/>
    <w:rsid w:val="008A5BDC"/>
    <w:rsid w:val="008C5917"/>
    <w:rsid w:val="008E3812"/>
    <w:rsid w:val="008E4DC7"/>
    <w:rsid w:val="008F2249"/>
    <w:rsid w:val="00906433"/>
    <w:rsid w:val="00907F86"/>
    <w:rsid w:val="00920E19"/>
    <w:rsid w:val="00924550"/>
    <w:rsid w:val="00934A2F"/>
    <w:rsid w:val="00937B38"/>
    <w:rsid w:val="0095038B"/>
    <w:rsid w:val="00964E9A"/>
    <w:rsid w:val="00977810"/>
    <w:rsid w:val="009912EF"/>
    <w:rsid w:val="009B27A0"/>
    <w:rsid w:val="009E09D8"/>
    <w:rsid w:val="009F122B"/>
    <w:rsid w:val="009F7D15"/>
    <w:rsid w:val="00A00D98"/>
    <w:rsid w:val="00A01E82"/>
    <w:rsid w:val="00A2093E"/>
    <w:rsid w:val="00A24934"/>
    <w:rsid w:val="00A379A5"/>
    <w:rsid w:val="00A56154"/>
    <w:rsid w:val="00A72155"/>
    <w:rsid w:val="00AD0AEC"/>
    <w:rsid w:val="00AD0E37"/>
    <w:rsid w:val="00AD7BF0"/>
    <w:rsid w:val="00AF2D4A"/>
    <w:rsid w:val="00B0544A"/>
    <w:rsid w:val="00B07CAE"/>
    <w:rsid w:val="00B12645"/>
    <w:rsid w:val="00B43B7D"/>
    <w:rsid w:val="00B92B71"/>
    <w:rsid w:val="00BB5159"/>
    <w:rsid w:val="00BC15A7"/>
    <w:rsid w:val="00BD04EB"/>
    <w:rsid w:val="00BD236A"/>
    <w:rsid w:val="00BD4A9A"/>
    <w:rsid w:val="00BE0346"/>
    <w:rsid w:val="00BE07DD"/>
    <w:rsid w:val="00BE0DC6"/>
    <w:rsid w:val="00C02694"/>
    <w:rsid w:val="00C13277"/>
    <w:rsid w:val="00C238DE"/>
    <w:rsid w:val="00C23B93"/>
    <w:rsid w:val="00C41D46"/>
    <w:rsid w:val="00C56F6D"/>
    <w:rsid w:val="00C612F9"/>
    <w:rsid w:val="00C81770"/>
    <w:rsid w:val="00C90C0F"/>
    <w:rsid w:val="00C95EAF"/>
    <w:rsid w:val="00CC684D"/>
    <w:rsid w:val="00CD0F3B"/>
    <w:rsid w:val="00CD6F3A"/>
    <w:rsid w:val="00CD7D71"/>
    <w:rsid w:val="00CE5BF2"/>
    <w:rsid w:val="00CF2286"/>
    <w:rsid w:val="00D02905"/>
    <w:rsid w:val="00D53C6C"/>
    <w:rsid w:val="00D63CFF"/>
    <w:rsid w:val="00D72235"/>
    <w:rsid w:val="00D73F6C"/>
    <w:rsid w:val="00D87A55"/>
    <w:rsid w:val="00D91CC4"/>
    <w:rsid w:val="00D96B7F"/>
    <w:rsid w:val="00DB24E4"/>
    <w:rsid w:val="00DC7B9D"/>
    <w:rsid w:val="00DF6641"/>
    <w:rsid w:val="00E02F9D"/>
    <w:rsid w:val="00E06773"/>
    <w:rsid w:val="00E82B30"/>
    <w:rsid w:val="00E878FC"/>
    <w:rsid w:val="00E9594B"/>
    <w:rsid w:val="00EA1E98"/>
    <w:rsid w:val="00EA40FF"/>
    <w:rsid w:val="00EB6705"/>
    <w:rsid w:val="00EC762C"/>
    <w:rsid w:val="00EE7F9B"/>
    <w:rsid w:val="00F00178"/>
    <w:rsid w:val="00F05AF5"/>
    <w:rsid w:val="00F07B27"/>
    <w:rsid w:val="00F13F84"/>
    <w:rsid w:val="00F143B1"/>
    <w:rsid w:val="00F22646"/>
    <w:rsid w:val="00F27954"/>
    <w:rsid w:val="00F31D6B"/>
    <w:rsid w:val="00F36BFD"/>
    <w:rsid w:val="00F54EE3"/>
    <w:rsid w:val="00F74ACA"/>
    <w:rsid w:val="00F818DA"/>
    <w:rsid w:val="00F85C11"/>
    <w:rsid w:val="00F86093"/>
    <w:rsid w:val="00F968C5"/>
    <w:rsid w:val="00FA6E5C"/>
    <w:rsid w:val="00FB5A40"/>
    <w:rsid w:val="00FC7C8D"/>
    <w:rsid w:val="00FD720B"/>
    <w:rsid w:val="00FE2722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239BCF4-92E3-465B-938A-D7CB9737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DB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6C78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2908DB"/>
    <w:pPr>
      <w:keepNext/>
      <w:ind w:left="284" w:right="284"/>
      <w:jc w:val="both"/>
      <w:outlineLvl w:val="5"/>
    </w:pPr>
    <w:rPr>
      <w:rFonts w:ascii="Arial" w:hAnsi="Arial" w:cs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pPr>
      <w:widowControl w:val="0"/>
    </w:pPr>
    <w:rPr>
      <w:rFonts w:ascii="Calibri" w:hAnsi="Calibri"/>
      <w:sz w:val="20"/>
      <w:szCs w:val="20"/>
      <w:lang w:eastAsia="en-US"/>
    </w:rPr>
  </w:style>
  <w:style w:type="paragraph" w:styleId="Encabezado">
    <w:name w:val="header"/>
    <w:basedOn w:val="Normal"/>
    <w:pPr>
      <w:widowControl w:val="0"/>
      <w:tabs>
        <w:tab w:val="center" w:pos="4819"/>
        <w:tab w:val="right" w:pos="9071"/>
      </w:tabs>
    </w:pPr>
    <w:rPr>
      <w:rFonts w:ascii="Calibri" w:hAnsi="Calibri"/>
      <w:szCs w:val="20"/>
      <w:lang w:eastAsia="en-US"/>
    </w:rPr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  <w:rPr>
      <w:rFonts w:ascii="Calibri" w:hAnsi="Calibri"/>
      <w:szCs w:val="20"/>
      <w:lang w:eastAsia="en-US"/>
    </w:r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rsid w:val="00BD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782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rsid w:val="006C78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782F"/>
    <w:rPr>
      <w:rFonts w:ascii="Segoe UI" w:hAnsi="Segoe UI" w:cs="Segoe UI"/>
      <w:sz w:val="18"/>
      <w:szCs w:val="18"/>
      <w:lang w:eastAsia="en-US"/>
    </w:rPr>
  </w:style>
  <w:style w:type="character" w:customStyle="1" w:styleId="Ttulo6Car">
    <w:name w:val="Título 6 Car"/>
    <w:basedOn w:val="Fuentedeprrafopredeter"/>
    <w:link w:val="Ttulo6"/>
    <w:semiHidden/>
    <w:rsid w:val="002908DB"/>
    <w:rPr>
      <w:rFonts w:ascii="Arial" w:hAnsi="Arial" w:cs="Arial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nhideWhenUsed/>
    <w:rsid w:val="002908DB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908DB"/>
    <w:rPr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2908DB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908DB"/>
    <w:rPr>
      <w:lang w:val="es-ES_tradnl"/>
    </w:rPr>
  </w:style>
  <w:style w:type="paragraph" w:styleId="Textoindependiente3">
    <w:name w:val="Body Text 3"/>
    <w:basedOn w:val="Normal"/>
    <w:link w:val="Textoindependiente3Car"/>
    <w:unhideWhenUsed/>
    <w:rsid w:val="002908DB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2908DB"/>
    <w:rPr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T:/DEP/DGral%20Comercio%20Artesania/Artesania/COM&#218;N/2018/Plantillas/Direcci&#243;n%20General%20de%20Comercio,%20Consumo%20y%20Simplificaci&#243;n%20administrativa.dotx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2A39-A927-48AE-A1DA-27CDBEEC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Dirección General de Comercio, Consumo y Simplificación administrativa.dotx</Template>
  <TotalTime>3</TotalTime>
  <Pages>2</Pages>
  <Words>857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5697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2018-04-17T07:19:00Z</dcterms:created>
  <lastPrinted>2018-04-17T09:13:00Z</lastPrinted>
  <dcterms:modified xsi:type="dcterms:W3CDTF">2018-04-17T09:14:00Z</dcterms:modified>
  <revision>4</revision>
</coreProperties>
</file>