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6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4390"/>
        <w:gridCol w:w="4677"/>
      </w:tblGrid>
      <w:tr w:rsidR="00406636" w:rsidTr="00B01414">
        <w:trPr>
          <w:trHeight w:val="440"/>
        </w:trPr>
        <w:tc>
          <w:tcPr>
            <w:tcW w:w="4390" w:type="dxa"/>
            <w:vMerge w:val="restart"/>
            <w:shd w:val="clear" w:color="auto" w:fill="DBDBDB" w:themeFill="accent3" w:themeFillTint="66"/>
            <w:vAlign w:val="center"/>
          </w:tcPr>
          <w:p w:rsidR="00406636" w:rsidRPr="005A0E40" w:rsidRDefault="00406636" w:rsidP="005A0E40">
            <w:pPr>
              <w:jc w:val="center"/>
              <w:rPr>
                <w:b/>
                <w:i/>
                <w:sz w:val="24"/>
                <w:szCs w:val="24"/>
                <w:lang w:val="es-ES_tradnl"/>
              </w:rPr>
            </w:pPr>
            <w:r w:rsidRPr="00CC564D">
              <w:rPr>
                <w:b/>
                <w:i/>
                <w:sz w:val="24"/>
                <w:szCs w:val="24"/>
                <w:lang w:val="es-ES_tradnl"/>
              </w:rPr>
              <w:t>PROYECTOS DE I+D EN COOPERACIÓN PÚBLICO-PRIVADA</w:t>
            </w:r>
          </w:p>
        </w:tc>
        <w:tc>
          <w:tcPr>
            <w:tcW w:w="4677" w:type="dxa"/>
            <w:shd w:val="clear" w:color="auto" w:fill="DBDBDB" w:themeFill="accent3" w:themeFillTint="66"/>
            <w:vAlign w:val="center"/>
          </w:tcPr>
          <w:p w:rsidR="00406636" w:rsidRPr="00BB1D0B" w:rsidRDefault="00406636" w:rsidP="00EA4995">
            <w:pPr>
              <w:jc w:val="center"/>
              <w:rPr>
                <w:b/>
                <w:lang w:val="es-ES_tradnl"/>
              </w:rPr>
            </w:pPr>
            <w:r w:rsidRPr="00BB1D0B">
              <w:rPr>
                <w:b/>
                <w:lang w:val="es-ES_tradnl"/>
              </w:rPr>
              <w:t>PROCEDIMIENTO: 1287</w:t>
            </w:r>
          </w:p>
        </w:tc>
      </w:tr>
      <w:tr w:rsidR="00406636" w:rsidTr="00B01414">
        <w:trPr>
          <w:trHeight w:val="828"/>
        </w:trPr>
        <w:tc>
          <w:tcPr>
            <w:tcW w:w="4390" w:type="dxa"/>
            <w:vMerge/>
            <w:shd w:val="clear" w:color="auto" w:fill="DBDBDB" w:themeFill="accent3" w:themeFillTint="66"/>
            <w:vAlign w:val="center"/>
          </w:tcPr>
          <w:p w:rsidR="00406636" w:rsidRDefault="00406636" w:rsidP="00EA4995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4677" w:type="dxa"/>
            <w:shd w:val="clear" w:color="auto" w:fill="DBDBDB" w:themeFill="accent3" w:themeFillTint="66"/>
            <w:vAlign w:val="center"/>
          </w:tcPr>
          <w:p w:rsidR="00406636" w:rsidRPr="00CC564D" w:rsidRDefault="00406636" w:rsidP="00406636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C564D">
              <w:rPr>
                <w:b/>
                <w:sz w:val="22"/>
                <w:szCs w:val="22"/>
                <w:lang w:val="es-ES_tradnl"/>
              </w:rPr>
              <w:t>ANEXO I</w:t>
            </w:r>
            <w:r>
              <w:rPr>
                <w:b/>
                <w:sz w:val="22"/>
                <w:szCs w:val="22"/>
                <w:lang w:val="es-ES_tradnl"/>
              </w:rPr>
              <w:t>V</w:t>
            </w:r>
            <w:r w:rsidRPr="00CC564D">
              <w:rPr>
                <w:b/>
                <w:sz w:val="22"/>
                <w:szCs w:val="22"/>
                <w:lang w:val="es-ES_tradnl"/>
              </w:rPr>
              <w:t>:</w:t>
            </w:r>
            <w:r>
              <w:rPr>
                <w:b/>
                <w:sz w:val="22"/>
                <w:szCs w:val="22"/>
                <w:lang w:val="es-ES_tradnl"/>
              </w:rPr>
              <w:t xml:space="preserve"> ACUERDO DE COLABORACIÓN</w:t>
            </w:r>
          </w:p>
        </w:tc>
      </w:tr>
    </w:tbl>
    <w:p w:rsidR="001371FA" w:rsidRDefault="001371FA" w:rsidP="001371FA">
      <w:pPr>
        <w:jc w:val="both"/>
        <w:rPr>
          <w:lang w:val="es-ES_tradnl"/>
        </w:rPr>
      </w:pPr>
    </w:p>
    <w:p w:rsidR="00F13D58" w:rsidRPr="003457B3" w:rsidRDefault="00F13D58" w:rsidP="00F13D58">
      <w:pPr>
        <w:tabs>
          <w:tab w:val="left" w:pos="6775"/>
        </w:tabs>
        <w:spacing w:after="120" w:line="293" w:lineRule="atLeast"/>
        <w:ind w:right="-21"/>
        <w:jc w:val="both"/>
        <w:textAlignment w:val="top"/>
        <w:rPr>
          <w:rFonts w:ascii="Calibri" w:hAnsi="Calibri"/>
          <w:sz w:val="18"/>
          <w:szCs w:val="18"/>
        </w:rPr>
      </w:pPr>
      <w:r w:rsidRPr="003457B3">
        <w:rPr>
          <w:rFonts w:ascii="Calibri" w:hAnsi="Calibri"/>
          <w:sz w:val="18"/>
          <w:szCs w:val="18"/>
        </w:rPr>
        <w:t xml:space="preserve">El acuerdo de colaboración suscrito entre las entidades participantes que regule los compromisos adoptados entre ellos en la realización del proyecto debe incluir como mínimo los siguientes contenidos: </w:t>
      </w:r>
    </w:p>
    <w:p w:rsidR="00F13D58" w:rsidRPr="003457B3" w:rsidRDefault="00F13D58" w:rsidP="00F13D58">
      <w:pPr>
        <w:numPr>
          <w:ilvl w:val="0"/>
          <w:numId w:val="1"/>
        </w:numPr>
        <w:tabs>
          <w:tab w:val="left" w:pos="6775"/>
        </w:tabs>
        <w:spacing w:after="120" w:line="293" w:lineRule="atLeast"/>
        <w:ind w:right="-21"/>
        <w:jc w:val="both"/>
        <w:textAlignment w:val="top"/>
        <w:rPr>
          <w:rFonts w:ascii="Calibri" w:hAnsi="Calibri"/>
          <w:sz w:val="18"/>
          <w:szCs w:val="18"/>
        </w:rPr>
      </w:pPr>
      <w:r w:rsidRPr="003457B3">
        <w:rPr>
          <w:rFonts w:ascii="Calibri" w:hAnsi="Calibri"/>
          <w:sz w:val="18"/>
          <w:szCs w:val="18"/>
        </w:rPr>
        <w:t xml:space="preserve">Identificación de la entidad empresarial que actuará en representación de todos los participantes. </w:t>
      </w:r>
    </w:p>
    <w:p w:rsidR="00F13D58" w:rsidRPr="003457B3" w:rsidRDefault="00F13D58" w:rsidP="00F13D58">
      <w:pPr>
        <w:numPr>
          <w:ilvl w:val="0"/>
          <w:numId w:val="1"/>
        </w:numPr>
        <w:tabs>
          <w:tab w:val="left" w:pos="6775"/>
        </w:tabs>
        <w:spacing w:after="120" w:line="293" w:lineRule="atLeast"/>
        <w:ind w:right="-21"/>
        <w:jc w:val="both"/>
        <w:textAlignment w:val="top"/>
        <w:rPr>
          <w:rFonts w:ascii="Calibri" w:hAnsi="Calibri"/>
          <w:sz w:val="18"/>
          <w:szCs w:val="18"/>
        </w:rPr>
      </w:pPr>
      <w:r w:rsidRPr="003457B3">
        <w:rPr>
          <w:rFonts w:ascii="Calibri" w:hAnsi="Calibri"/>
          <w:sz w:val="18"/>
          <w:szCs w:val="18"/>
        </w:rPr>
        <w:t>Distribución de las actividades y su presupuesto.</w:t>
      </w:r>
    </w:p>
    <w:p w:rsidR="00F13D58" w:rsidRPr="003457B3" w:rsidRDefault="00F13D58" w:rsidP="00F13D58">
      <w:pPr>
        <w:numPr>
          <w:ilvl w:val="0"/>
          <w:numId w:val="1"/>
        </w:numPr>
        <w:tabs>
          <w:tab w:val="left" w:pos="6775"/>
        </w:tabs>
        <w:spacing w:after="120" w:line="293" w:lineRule="atLeast"/>
        <w:ind w:right="-21"/>
        <w:jc w:val="both"/>
        <w:textAlignment w:val="top"/>
        <w:rPr>
          <w:rFonts w:ascii="Calibri" w:hAnsi="Calibri"/>
          <w:sz w:val="18"/>
          <w:szCs w:val="18"/>
        </w:rPr>
      </w:pPr>
      <w:r w:rsidRPr="003457B3">
        <w:rPr>
          <w:rFonts w:ascii="Calibri" w:hAnsi="Calibri"/>
          <w:sz w:val="18"/>
          <w:szCs w:val="18"/>
        </w:rPr>
        <w:t>Acuerdos de confidencialidad y de la gestión de la propiedad industrial e intelectual, así como de la explotación comercial futura y la divulgación pública de los resultados alcanzados en el proyecto.</w:t>
      </w:r>
    </w:p>
    <w:p w:rsidR="00F13D58" w:rsidRPr="003457B3" w:rsidRDefault="00F13D58" w:rsidP="00F13D58">
      <w:pPr>
        <w:tabs>
          <w:tab w:val="left" w:pos="6775"/>
        </w:tabs>
        <w:spacing w:after="120" w:line="293" w:lineRule="atLeast"/>
        <w:ind w:right="-21"/>
        <w:jc w:val="both"/>
        <w:textAlignment w:val="top"/>
        <w:rPr>
          <w:rFonts w:ascii="Calibri" w:hAnsi="Calibri"/>
          <w:sz w:val="18"/>
          <w:szCs w:val="18"/>
        </w:rPr>
      </w:pPr>
      <w:r w:rsidRPr="003457B3">
        <w:rPr>
          <w:rFonts w:ascii="Calibri" w:hAnsi="Calibri"/>
          <w:sz w:val="18"/>
          <w:szCs w:val="18"/>
        </w:rPr>
        <w:t>En el caso de proyectos susceptibles de tesis doctorales en empresas, el acuerdo además deberá regular, como mínimo, los siguientes aspectos:</w:t>
      </w:r>
    </w:p>
    <w:p w:rsidR="00F13D58" w:rsidRPr="003457B3" w:rsidRDefault="00F13D58" w:rsidP="00F13D58">
      <w:pPr>
        <w:numPr>
          <w:ilvl w:val="0"/>
          <w:numId w:val="2"/>
        </w:numPr>
        <w:tabs>
          <w:tab w:val="left" w:pos="6775"/>
        </w:tabs>
        <w:spacing w:after="120" w:line="240" w:lineRule="auto"/>
        <w:ind w:right="-21"/>
        <w:jc w:val="both"/>
        <w:rPr>
          <w:rFonts w:ascii="Calibri" w:hAnsi="Calibri"/>
          <w:sz w:val="18"/>
          <w:szCs w:val="18"/>
        </w:rPr>
      </w:pPr>
      <w:r w:rsidRPr="003457B3">
        <w:rPr>
          <w:rFonts w:ascii="Calibri" w:hAnsi="Calibri"/>
          <w:sz w:val="18"/>
          <w:szCs w:val="18"/>
        </w:rPr>
        <w:t>Criterios para la selección del doctorando.</w:t>
      </w:r>
    </w:p>
    <w:p w:rsidR="00F13D58" w:rsidRPr="003457B3" w:rsidRDefault="00F13D58" w:rsidP="00F13D58">
      <w:pPr>
        <w:numPr>
          <w:ilvl w:val="0"/>
          <w:numId w:val="2"/>
        </w:numPr>
        <w:tabs>
          <w:tab w:val="left" w:pos="6775"/>
        </w:tabs>
        <w:spacing w:after="120" w:line="240" w:lineRule="auto"/>
        <w:ind w:right="-21"/>
        <w:jc w:val="both"/>
        <w:rPr>
          <w:rFonts w:ascii="Calibri" w:hAnsi="Calibri"/>
          <w:sz w:val="18"/>
          <w:szCs w:val="18"/>
        </w:rPr>
      </w:pPr>
      <w:r w:rsidRPr="003457B3">
        <w:rPr>
          <w:rFonts w:ascii="Calibri" w:hAnsi="Calibri"/>
          <w:sz w:val="18"/>
          <w:szCs w:val="18"/>
        </w:rPr>
        <w:t>Programa de doctorado al que será adscrito.</w:t>
      </w:r>
    </w:p>
    <w:p w:rsidR="00F13D58" w:rsidRPr="003457B3" w:rsidRDefault="00F13D58" w:rsidP="00F13D58">
      <w:pPr>
        <w:numPr>
          <w:ilvl w:val="0"/>
          <w:numId w:val="2"/>
        </w:numPr>
        <w:tabs>
          <w:tab w:val="left" w:pos="6775"/>
        </w:tabs>
        <w:spacing w:after="120" w:line="240" w:lineRule="auto"/>
        <w:ind w:right="-21"/>
        <w:jc w:val="both"/>
        <w:rPr>
          <w:rFonts w:ascii="Calibri" w:hAnsi="Calibri"/>
          <w:sz w:val="18"/>
          <w:szCs w:val="18"/>
        </w:rPr>
      </w:pPr>
      <w:r w:rsidRPr="003457B3">
        <w:rPr>
          <w:rFonts w:ascii="Calibri" w:hAnsi="Calibri"/>
          <w:sz w:val="18"/>
          <w:szCs w:val="18"/>
        </w:rPr>
        <w:t xml:space="preserve">Director de tesis y responsable designado por la empresa, que en su caso podrá ser </w:t>
      </w:r>
      <w:proofErr w:type="spellStart"/>
      <w:r w:rsidRPr="003457B3">
        <w:rPr>
          <w:rFonts w:ascii="Calibri" w:hAnsi="Calibri"/>
          <w:sz w:val="18"/>
          <w:szCs w:val="18"/>
        </w:rPr>
        <w:t>co</w:t>
      </w:r>
      <w:proofErr w:type="spellEnd"/>
      <w:r w:rsidRPr="003457B3">
        <w:rPr>
          <w:rFonts w:ascii="Calibri" w:hAnsi="Calibri"/>
          <w:sz w:val="18"/>
          <w:szCs w:val="18"/>
        </w:rPr>
        <w:t>-director de la misma.</w:t>
      </w:r>
    </w:p>
    <w:p w:rsidR="00F13D58" w:rsidRPr="003457B3" w:rsidRDefault="00F13D58" w:rsidP="00F13D58">
      <w:pPr>
        <w:numPr>
          <w:ilvl w:val="0"/>
          <w:numId w:val="2"/>
        </w:numPr>
        <w:tabs>
          <w:tab w:val="left" w:pos="6775"/>
        </w:tabs>
        <w:spacing w:after="120" w:line="240" w:lineRule="auto"/>
        <w:ind w:right="-21"/>
        <w:jc w:val="both"/>
        <w:rPr>
          <w:rFonts w:ascii="Calibri" w:hAnsi="Calibri"/>
          <w:sz w:val="18"/>
          <w:szCs w:val="18"/>
        </w:rPr>
      </w:pPr>
      <w:r w:rsidRPr="003457B3">
        <w:rPr>
          <w:rFonts w:ascii="Calibri" w:hAnsi="Calibri"/>
          <w:sz w:val="18"/>
          <w:szCs w:val="18"/>
        </w:rPr>
        <w:t>Condiciones de contratación laboral en la empresa.</w:t>
      </w:r>
    </w:p>
    <w:p w:rsidR="00F13D58" w:rsidRPr="003457B3" w:rsidRDefault="00F13D58" w:rsidP="00F13D58">
      <w:pPr>
        <w:numPr>
          <w:ilvl w:val="0"/>
          <w:numId w:val="2"/>
        </w:numPr>
        <w:tabs>
          <w:tab w:val="left" w:pos="6775"/>
        </w:tabs>
        <w:spacing w:after="120" w:line="240" w:lineRule="auto"/>
        <w:ind w:right="-21"/>
        <w:jc w:val="both"/>
        <w:rPr>
          <w:rFonts w:ascii="Calibri" w:hAnsi="Calibri"/>
          <w:strike/>
          <w:sz w:val="18"/>
          <w:szCs w:val="18"/>
        </w:rPr>
      </w:pPr>
      <w:r w:rsidRPr="003457B3">
        <w:rPr>
          <w:rFonts w:ascii="Calibri" w:hAnsi="Calibri"/>
          <w:sz w:val="18"/>
          <w:szCs w:val="18"/>
        </w:rPr>
        <w:t>Distribución temporal del trabajo del doctorando entre las instalaciones de la empresa y los laboratorios del organismo de investigación/universidad.</w:t>
      </w:r>
    </w:p>
    <w:p w:rsidR="001371FA" w:rsidRDefault="001371FA" w:rsidP="001371FA">
      <w:pPr>
        <w:jc w:val="both"/>
        <w:rPr>
          <w:lang w:val="es-ES_tradnl"/>
        </w:rPr>
      </w:pPr>
    </w:p>
    <w:p w:rsidR="00633BED" w:rsidRDefault="00633BED"/>
    <w:sectPr w:rsidR="00633BED" w:rsidSect="00B01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1FA" w:rsidRDefault="001371FA" w:rsidP="001371FA">
      <w:pPr>
        <w:spacing w:after="0" w:line="240" w:lineRule="auto"/>
      </w:pPr>
      <w:r>
        <w:separator/>
      </w:r>
    </w:p>
  </w:endnote>
  <w:endnote w:type="continuationSeparator" w:id="0">
    <w:p w:rsidR="001371FA" w:rsidRDefault="001371FA" w:rsidP="0013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A0" w:rsidRDefault="006409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30" w:rsidRPr="008A6BCD" w:rsidRDefault="000B5C30" w:rsidP="000B5C30">
    <w:pPr>
      <w:pStyle w:val="Piedepgina"/>
      <w:ind w:right="360" w:firstLine="360"/>
      <w:jc w:val="center"/>
      <w:rPr>
        <w:rFonts w:ascii="Arial" w:hAnsi="Arial" w:cs="Arial"/>
        <w:b/>
        <w:color w:val="1F4E79" w:themeColor="accent1" w:themeShade="80"/>
      </w:rPr>
    </w:pPr>
    <w:r w:rsidRPr="008A6BCD">
      <w:rPr>
        <w:rFonts w:ascii="Arial" w:hAnsi="Arial" w:cs="Arial"/>
        <w:b/>
        <w:color w:val="1F4E79" w:themeColor="accent1" w:themeShade="80"/>
      </w:rPr>
      <w:t>FONDO EUROPEO DE DESARROLLO REGIONAL</w:t>
    </w:r>
  </w:p>
  <w:p w:rsidR="000B5C30" w:rsidRPr="00B95FAC" w:rsidRDefault="000B5C30" w:rsidP="000B5C30">
    <w:pPr>
      <w:pStyle w:val="Piedepgina"/>
      <w:ind w:right="360" w:firstLine="360"/>
      <w:jc w:val="center"/>
      <w:rPr>
        <w:rFonts w:ascii="Arial" w:hAnsi="Arial" w:cs="Arial"/>
        <w:b/>
        <w:color w:val="1F4E79"/>
      </w:rPr>
    </w:pPr>
    <w:r w:rsidRPr="00B95FAC">
      <w:rPr>
        <w:rFonts w:ascii="Arial" w:hAnsi="Arial" w:cs="Arial"/>
        <w:b/>
        <w:color w:val="1F4E79"/>
      </w:rPr>
      <w:t>“Una manera de hacer Europa”</w:t>
    </w:r>
  </w:p>
  <w:p w:rsidR="006A3F24" w:rsidRDefault="006A3F24">
    <w:pPr>
      <w:pStyle w:val="Piedepgina"/>
    </w:pPr>
  </w:p>
  <w:p w:rsidR="006A3F24" w:rsidRDefault="006A3F2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A0" w:rsidRDefault="006409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1FA" w:rsidRDefault="001371FA" w:rsidP="001371FA">
      <w:pPr>
        <w:spacing w:after="0" w:line="240" w:lineRule="auto"/>
      </w:pPr>
      <w:r>
        <w:separator/>
      </w:r>
    </w:p>
  </w:footnote>
  <w:footnote w:type="continuationSeparator" w:id="0">
    <w:p w:rsidR="001371FA" w:rsidRDefault="001371FA" w:rsidP="00137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A0" w:rsidRDefault="006409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1" w:type="dxa"/>
      <w:tblInd w:w="108" w:type="dxa"/>
      <w:tblLayout w:type="fixed"/>
      <w:tblLook w:val="01E0" w:firstRow="1" w:lastRow="1" w:firstColumn="1" w:lastColumn="1" w:noHBand="0" w:noVBand="0"/>
    </w:tblPr>
    <w:tblGrid>
      <w:gridCol w:w="3828"/>
      <w:gridCol w:w="3969"/>
      <w:gridCol w:w="1734"/>
    </w:tblGrid>
    <w:tr w:rsidR="00FD5CA1" w:rsidTr="009E6B97">
      <w:tc>
        <w:tcPr>
          <w:tcW w:w="3828" w:type="dxa"/>
          <w:shd w:val="clear" w:color="auto" w:fill="auto"/>
        </w:tcPr>
        <w:p w:rsidR="00FD5CA1" w:rsidRDefault="00FD5CA1" w:rsidP="00FD5CA1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-323215</wp:posOffset>
                </wp:positionV>
                <wp:extent cx="3314700" cy="1504950"/>
                <wp:effectExtent l="0" t="0" r="0" b="0"/>
                <wp:wrapNone/>
                <wp:docPr id="3" name="Imagen 3" descr="Consejería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nsejería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bookmarkStart w:id="0" w:name="_GoBack"/>
      <w:tc>
        <w:tcPr>
          <w:tcW w:w="3969" w:type="dxa"/>
          <w:shd w:val="clear" w:color="auto" w:fill="auto"/>
        </w:tcPr>
        <w:p w:rsidR="00FD5CA1" w:rsidRDefault="009E6B97" w:rsidP="00FD5CA1">
          <w:pPr>
            <w:pStyle w:val="Encabezado"/>
            <w:jc w:val="center"/>
          </w:pPr>
          <w:r>
            <w:fldChar w:fldCharType="begin"/>
          </w:r>
          <w:r>
            <w:instrText xml:space="preserve"> HYPERLINK "http://www.micinn.es/portal/site/MICINN/menuitem.abd9b51cad64425c8674c210a14041a0/?vgnextoid=d9581f4368aef110VgnVCM1000001034e20aRCRD" \o "Ministerio de Economía y Comp</w:instrText>
          </w:r>
          <w:r>
            <w:instrText xml:space="preserve">etitividad" </w:instrText>
          </w:r>
          <w:r>
            <w:fldChar w:fldCharType="separate"/>
          </w:r>
          <w:r w:rsidR="00FD5CA1" w:rsidRPr="00E712E2">
            <w:rPr>
              <w:rFonts w:ascii="Georgia" w:hAnsi="Georgia"/>
              <w:color w:val="0358AD"/>
            </w:rPr>
            <w:fldChar w:fldCharType="begin"/>
          </w:r>
          <w:r w:rsidR="00FD5CA1" w:rsidRPr="00E712E2">
            <w:rPr>
              <w:rFonts w:ascii="Georgia" w:hAnsi="Georgia"/>
              <w:color w:val="0358AD"/>
            </w:rPr>
            <w:instrText xml:space="preserve"> INCLUDEPICTURE "http://www.micinn.es/stfls/MICINN/Comun/Repositorios_Etiquetas/logo_ministerio_eco_com.jpg" \* MERGEFORMATINET </w:instrText>
          </w:r>
          <w:r w:rsidR="00FD5CA1" w:rsidRPr="00E712E2">
            <w:rPr>
              <w:rFonts w:ascii="Georgia" w:hAnsi="Georgia"/>
              <w:color w:val="0358AD"/>
            </w:rPr>
            <w:fldChar w:fldCharType="separate"/>
          </w:r>
          <w:r w:rsidR="00B01414">
            <w:rPr>
              <w:rFonts w:ascii="Georgia" w:hAnsi="Georgia"/>
              <w:color w:val="0358AD"/>
            </w:rPr>
            <w:fldChar w:fldCharType="begin"/>
          </w:r>
          <w:r w:rsidR="00B01414">
            <w:rPr>
              <w:rFonts w:ascii="Georgia" w:hAnsi="Georgia"/>
              <w:color w:val="0358AD"/>
            </w:rPr>
            <w:instrText xml:space="preserve"> INCLUDEPICTURE  "http://www.micinn.es/stfls/MICINN/Comun/Repositorios_Etiquetas/logo_ministerio_eco_com.jpg" \* MERGEFORMATINET </w:instrText>
          </w:r>
          <w:r w:rsidR="00B01414">
            <w:rPr>
              <w:rFonts w:ascii="Georgia" w:hAnsi="Georgia"/>
              <w:color w:val="0358AD"/>
            </w:rPr>
            <w:fldChar w:fldCharType="separate"/>
          </w:r>
          <w:r>
            <w:rPr>
              <w:rFonts w:ascii="Georgia" w:hAnsi="Georgia"/>
              <w:color w:val="0358AD"/>
            </w:rPr>
            <w:fldChar w:fldCharType="begin"/>
          </w:r>
          <w:r>
            <w:rPr>
              <w:rFonts w:ascii="Georgia" w:hAnsi="Georgia"/>
              <w:color w:val="0358AD"/>
            </w:rPr>
            <w:instrText xml:space="preserve"> </w:instrText>
          </w:r>
          <w:r>
            <w:rPr>
              <w:rFonts w:ascii="Georgia" w:hAnsi="Georgia"/>
              <w:color w:val="0358AD"/>
            </w:rPr>
            <w:instrText>INCLUDEPICTURE  "http://www.micinn.es/stfls/MICINN/Comun/Repositorios_Etiquetas/logo_ministerio_eco_com.jpg" \* MERGEFORMATINET</w:instrText>
          </w:r>
          <w:r>
            <w:rPr>
              <w:rFonts w:ascii="Georgia" w:hAnsi="Georgia"/>
              <w:color w:val="0358AD"/>
            </w:rPr>
            <w:instrText xml:space="preserve"> </w:instrText>
          </w:r>
          <w:r>
            <w:rPr>
              <w:rFonts w:ascii="Georgia" w:hAnsi="Georgia"/>
              <w:color w:val="0358AD"/>
            </w:rPr>
            <w:fldChar w:fldCharType="separate"/>
          </w:r>
          <w:r>
            <w:rPr>
              <w:rFonts w:ascii="Georgia" w:hAnsi="Georgia"/>
              <w:color w:val="0358AD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1" type="#_x0000_t75" alt="Ministerio de Economía y Competitividad" title="&quot;Ministerio de Economía y Competitividad&quot;" style="width:178.5pt;height:51pt" o:button="t">
                <v:imagedata r:id="rId2" r:href="rId3"/>
              </v:shape>
            </w:pict>
          </w:r>
          <w:r>
            <w:rPr>
              <w:rFonts w:ascii="Georgia" w:hAnsi="Georgia"/>
              <w:color w:val="0358AD"/>
            </w:rPr>
            <w:fldChar w:fldCharType="end"/>
          </w:r>
          <w:r w:rsidR="00B01414">
            <w:rPr>
              <w:rFonts w:ascii="Georgia" w:hAnsi="Georgia"/>
              <w:color w:val="0358AD"/>
            </w:rPr>
            <w:fldChar w:fldCharType="end"/>
          </w:r>
          <w:r w:rsidR="00FD5CA1" w:rsidRPr="00E712E2">
            <w:rPr>
              <w:rFonts w:ascii="Georgia" w:hAnsi="Georgia"/>
              <w:color w:val="0358AD"/>
            </w:rPr>
            <w:fldChar w:fldCharType="end"/>
          </w:r>
          <w:r>
            <w:rPr>
              <w:rFonts w:ascii="Georgia" w:hAnsi="Georgia"/>
              <w:color w:val="0358AD"/>
            </w:rPr>
            <w:fldChar w:fldCharType="end"/>
          </w:r>
          <w:bookmarkEnd w:id="0"/>
        </w:p>
      </w:tc>
      <w:tc>
        <w:tcPr>
          <w:tcW w:w="1734" w:type="dxa"/>
          <w:vAlign w:val="center"/>
        </w:tcPr>
        <w:p w:rsidR="00FD5CA1" w:rsidRPr="00E712E2" w:rsidRDefault="009E6B97" w:rsidP="00FD5CA1">
          <w:pPr>
            <w:pStyle w:val="Encabezado"/>
            <w:jc w:val="right"/>
            <w:rPr>
              <w:rFonts w:ascii="Georgia" w:hAnsi="Georgia"/>
              <w:color w:val="000000"/>
            </w:rPr>
          </w:pPr>
          <w:r>
            <w:rPr>
              <w:rFonts w:ascii="Georgia" w:hAnsi="Georgia"/>
              <w:noProof/>
              <w:color w:val="000000"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-901700</wp:posOffset>
                </wp:positionV>
                <wp:extent cx="1009650" cy="862965"/>
                <wp:effectExtent l="0" t="0" r="0" b="0"/>
                <wp:wrapThrough wrapText="bothSides">
                  <wp:wrapPolygon edited="0">
                    <wp:start x="0" y="0"/>
                    <wp:lineTo x="0" y="20980"/>
                    <wp:lineTo x="21192" y="20980"/>
                    <wp:lineTo x="21192" y="0"/>
                    <wp:lineTo x="0" y="0"/>
                  </wp:wrapPolygon>
                </wp:wrapThrough>
                <wp:docPr id="1" name="Imagen 1" descr="C:\Documents and Settings\MSH60L\Configuración local\Archivos temporales de Internet\Content.Outlook\V8WNH6RE\1_UE 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Documents and Settings\MSH60L\Configuración local\Archivos temporales de Internet\Content.Outlook\V8WNH6RE\1_UE 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371FA" w:rsidRPr="00580D4F" w:rsidRDefault="001371FA" w:rsidP="00B26B0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A0" w:rsidRDefault="006409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86138"/>
    <w:multiLevelType w:val="hybridMultilevel"/>
    <w:tmpl w:val="BCA80150"/>
    <w:lvl w:ilvl="0" w:tplc="26AC2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PMingLiU" w:hAnsi="Verdana" w:cs="PMingLiU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108F6"/>
    <w:multiLevelType w:val="hybridMultilevel"/>
    <w:tmpl w:val="052E1CA6"/>
    <w:lvl w:ilvl="0" w:tplc="26AC2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PMingLiU" w:hAnsi="Verdana" w:cs="PMingLiU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FA"/>
    <w:rsid w:val="000B5C30"/>
    <w:rsid w:val="001371FA"/>
    <w:rsid w:val="002C70E4"/>
    <w:rsid w:val="003457B3"/>
    <w:rsid w:val="003A78E0"/>
    <w:rsid w:val="00406636"/>
    <w:rsid w:val="00577B45"/>
    <w:rsid w:val="00580D4F"/>
    <w:rsid w:val="005A0E40"/>
    <w:rsid w:val="00633BED"/>
    <w:rsid w:val="006409A0"/>
    <w:rsid w:val="006A3F24"/>
    <w:rsid w:val="009E6B97"/>
    <w:rsid w:val="00B01414"/>
    <w:rsid w:val="00B26B05"/>
    <w:rsid w:val="00DE0E18"/>
    <w:rsid w:val="00F13D58"/>
    <w:rsid w:val="00FD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chartTrackingRefBased/>
  <w15:docId w15:val="{E600EA29-E1CD-4E73-B0A3-B8B6E25D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7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1FA"/>
  </w:style>
  <w:style w:type="paragraph" w:styleId="Piedepgina">
    <w:name w:val="footer"/>
    <w:basedOn w:val="Normal"/>
    <w:link w:val="PiedepginaCar"/>
    <w:unhideWhenUsed/>
    <w:rsid w:val="00137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1FA"/>
  </w:style>
  <w:style w:type="table" w:styleId="Tablaconcuadrcula">
    <w:name w:val="Table Grid"/>
    <w:basedOn w:val="Tablanormal"/>
    <w:rsid w:val="00137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0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micinn.es/stfls/MICINN/Comun/Repositorios_Etiquetas/logo_ministerio_eco_com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VILA, ROSALIA</dc:creator>
  <cp:keywords/>
  <dc:description/>
  <cp:lastModifiedBy>MARIN VILA, ROSALIA</cp:lastModifiedBy>
  <cp:revision>15</cp:revision>
  <cp:lastPrinted>2016-01-28T09:06:00Z</cp:lastPrinted>
  <dcterms:created xsi:type="dcterms:W3CDTF">2016-01-27T09:18:00Z</dcterms:created>
  <dcterms:modified xsi:type="dcterms:W3CDTF">2016-04-25T09:06:00Z</dcterms:modified>
</cp:coreProperties>
</file>