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E1" w:rsidRDefault="00A64E66" w:rsidP="00274AC0">
      <w:pPr>
        <w:spacing w:after="60"/>
        <w:jc w:val="right"/>
        <w:rPr>
          <w:rFonts w:ascii="Arial" w:hAnsi="Arial" w:cs="Arial"/>
          <w:b/>
        </w:rPr>
      </w:pPr>
      <w:r w:rsidRPr="000867B2">
        <w:rPr>
          <w:rFonts w:ascii="Arial" w:hAnsi="Arial" w:cs="Arial"/>
          <w:b/>
        </w:rPr>
        <w:t>DECLARACION  RESPONSABLE</w:t>
      </w:r>
      <w:r w:rsidR="00022929">
        <w:rPr>
          <w:rFonts w:ascii="Arial" w:hAnsi="Arial" w:cs="Arial"/>
          <w:b/>
        </w:rPr>
        <w:t xml:space="preserve"> </w:t>
      </w:r>
      <w:r w:rsidR="00635BE1">
        <w:rPr>
          <w:rFonts w:ascii="Arial" w:hAnsi="Arial" w:cs="Arial"/>
          <w:b/>
        </w:rPr>
        <w:t xml:space="preserve">          </w:t>
      </w:r>
      <w:r w:rsidR="00022929">
        <w:rPr>
          <w:rFonts w:ascii="Arial" w:hAnsi="Arial" w:cs="Arial"/>
          <w:b/>
        </w:rPr>
        <w:t xml:space="preserve">            </w:t>
      </w:r>
      <w:proofErr w:type="spellStart"/>
      <w:r w:rsidR="00635BE1">
        <w:rPr>
          <w:rFonts w:ascii="Arial" w:hAnsi="Arial" w:cs="Arial"/>
          <w:sz w:val="18"/>
          <w:szCs w:val="18"/>
        </w:rPr>
        <w:t>Proced</w:t>
      </w:r>
      <w:proofErr w:type="spellEnd"/>
      <w:r w:rsidR="00635BE1">
        <w:rPr>
          <w:rFonts w:ascii="Arial" w:hAnsi="Arial" w:cs="Arial"/>
          <w:sz w:val="18"/>
          <w:szCs w:val="18"/>
        </w:rPr>
        <w:t xml:space="preserve">.: </w:t>
      </w:r>
      <w:r w:rsidR="00635BE1" w:rsidRPr="00635BE1">
        <w:rPr>
          <w:rFonts w:ascii="Arial" w:hAnsi="Arial" w:cs="Arial"/>
          <w:sz w:val="18"/>
          <w:szCs w:val="18"/>
        </w:rPr>
        <w:t>428</w:t>
      </w:r>
    </w:p>
    <w:p w:rsidR="005A7C22" w:rsidRPr="000867B2" w:rsidRDefault="00022929" w:rsidP="00635BE1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635BE1" w:rsidRPr="00635BE1">
        <w:rPr>
          <w:rFonts w:ascii="Arial" w:hAnsi="Arial" w:cs="Arial"/>
          <w:sz w:val="18"/>
          <w:szCs w:val="18"/>
        </w:rPr>
        <w:t>Tfno</w:t>
      </w:r>
      <w:proofErr w:type="spellEnd"/>
      <w:r w:rsidR="00635BE1" w:rsidRPr="00635BE1">
        <w:rPr>
          <w:rFonts w:ascii="Arial" w:hAnsi="Arial" w:cs="Arial"/>
          <w:sz w:val="18"/>
          <w:szCs w:val="18"/>
        </w:rPr>
        <w:t>: 012</w:t>
      </w:r>
    </w:p>
    <w:tbl>
      <w:tblPr>
        <w:tblW w:w="9720" w:type="dxa"/>
        <w:tblInd w:w="-132" w:type="dxa"/>
        <w:tblLook w:val="01E0" w:firstRow="1" w:lastRow="1" w:firstColumn="1" w:lastColumn="1" w:noHBand="0" w:noVBand="0"/>
      </w:tblPr>
      <w:tblGrid>
        <w:gridCol w:w="9720"/>
      </w:tblGrid>
      <w:tr w:rsidR="005A7C22" w:rsidRPr="004A74C5" w:rsidTr="00A64E66">
        <w:trPr>
          <w:trHeight w:val="3016"/>
        </w:trPr>
        <w:tc>
          <w:tcPr>
            <w:tcW w:w="97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96FA2" w:rsidRDefault="00396FA2" w:rsidP="001B34D0">
            <w:pPr>
              <w:spacing w:before="60" w:after="60" w:line="288" w:lineRule="auto"/>
              <w:ind w:right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A2">
              <w:rPr>
                <w:rFonts w:ascii="Arial" w:hAnsi="Arial" w:cs="Arial"/>
                <w:sz w:val="20"/>
                <w:szCs w:val="20"/>
              </w:rPr>
              <w:t xml:space="preserve">D/Dª </w:t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b/>
                <w:sz w:val="20"/>
                <w:szCs w:val="20"/>
              </w:rPr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0649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con DNI </w:t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b/>
                <w:sz w:val="20"/>
                <w:szCs w:val="20"/>
              </w:rPr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bookmarkStart w:id="0" w:name="_GoBack"/>
            <w:bookmarkEnd w:id="0"/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49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como representante de la entidad </w:t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b/>
                <w:sz w:val="20"/>
                <w:szCs w:val="20"/>
              </w:rPr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96FA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E728BD" w:rsidRPr="00E728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FA2">
              <w:rPr>
                <w:rFonts w:ascii="Arial" w:hAnsi="Arial" w:cs="Arial"/>
                <w:sz w:val="20"/>
                <w:szCs w:val="20"/>
              </w:rPr>
              <w:t>con</w:t>
            </w:r>
            <w:r w:rsidR="001B3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FA2">
              <w:rPr>
                <w:rFonts w:ascii="Arial" w:hAnsi="Arial" w:cs="Arial"/>
                <w:sz w:val="20"/>
                <w:szCs w:val="20"/>
              </w:rPr>
              <w:t>CIF</w:t>
            </w:r>
            <w:r w:rsidR="002D06B2" w:rsidRPr="00396FA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06B2" w:rsidRPr="00396FA2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b/>
                <w:sz w:val="20"/>
                <w:szCs w:val="20"/>
              </w:rPr>
            </w:r>
            <w:r w:rsidR="002D06B2" w:rsidRPr="00396FA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2D06B2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2D06B2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2D06B2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2D06B2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2D06B2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2D06B2" w:rsidRPr="00396FA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D633B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96FA2">
              <w:rPr>
                <w:rFonts w:ascii="Arial" w:hAnsi="Arial" w:cs="Arial"/>
                <w:sz w:val="20"/>
                <w:szCs w:val="20"/>
              </w:rPr>
              <w:t>con el cargo de</w:t>
            </w:r>
            <w:r w:rsidR="001B34D0" w:rsidRPr="00396FA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34D0" w:rsidRPr="00396FA2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b/>
                <w:sz w:val="20"/>
                <w:szCs w:val="20"/>
              </w:rPr>
            </w:r>
            <w:r w:rsidR="001B34D0" w:rsidRPr="00396FA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1B34D0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B34D0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B34D0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B34D0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B34D0" w:rsidRPr="00396FA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B34D0" w:rsidRPr="00396FA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, en virtud de lo dispuesto en el artículo </w:t>
            </w:r>
            <w:r w:rsidR="00022929">
              <w:rPr>
                <w:rFonts w:ascii="Arial" w:hAnsi="Arial" w:cs="Arial"/>
                <w:sz w:val="20"/>
                <w:szCs w:val="20"/>
              </w:rPr>
              <w:t>69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96FA2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39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929">
              <w:rPr>
                <w:rFonts w:ascii="Arial" w:hAnsi="Arial" w:cs="Arial"/>
                <w:sz w:val="20"/>
                <w:szCs w:val="20"/>
              </w:rPr>
              <w:t>39/2015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022929">
              <w:rPr>
                <w:rFonts w:ascii="Arial" w:hAnsi="Arial" w:cs="Arial"/>
                <w:sz w:val="20"/>
                <w:szCs w:val="20"/>
              </w:rPr>
              <w:t>1 de octubre del Procedimiento Administrativo Común de las Administraciones Públicas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, y en el artículo 13.7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96FA2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396FA2">
              <w:rPr>
                <w:rFonts w:ascii="Arial" w:hAnsi="Arial" w:cs="Arial"/>
                <w:sz w:val="20"/>
                <w:szCs w:val="20"/>
              </w:rPr>
              <w:t xml:space="preserve"> 38/2003, de 17 de noviembre, General de Subvenciones y en el artículo 17.4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96FA2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396FA2">
              <w:rPr>
                <w:rFonts w:ascii="Arial" w:hAnsi="Arial" w:cs="Arial"/>
                <w:sz w:val="20"/>
                <w:szCs w:val="20"/>
              </w:rPr>
              <w:t xml:space="preserve"> 7/2005, de 18 de noviembre, de Subvenciones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396FA2">
                <w:rPr>
                  <w:rFonts w:ascii="Arial" w:hAnsi="Arial" w:cs="Arial"/>
                  <w:sz w:val="20"/>
                  <w:szCs w:val="20"/>
                </w:rPr>
                <w:t>la CARM</w:t>
              </w:r>
            </w:smartTag>
            <w:r w:rsidRPr="00396FA2">
              <w:rPr>
                <w:rFonts w:ascii="Arial" w:hAnsi="Arial" w:cs="Arial"/>
                <w:sz w:val="20"/>
                <w:szCs w:val="20"/>
              </w:rPr>
              <w:t>, y a efectos de acreditar el cumplimiento de los requisitos exigidos para ser beneficiaria de la subvención solicitada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06B2">
              <w:rPr>
                <w:rFonts w:ascii="Arial" w:hAnsi="Arial" w:cs="Arial"/>
                <w:b/>
                <w:sz w:val="20"/>
                <w:szCs w:val="20"/>
              </w:rPr>
              <w:t>DECLAR</w:t>
            </w:r>
            <w:r w:rsidR="00261A4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D06B2">
              <w:rPr>
                <w:rFonts w:ascii="Arial" w:hAnsi="Arial" w:cs="Arial"/>
                <w:b/>
                <w:sz w:val="20"/>
                <w:szCs w:val="20"/>
              </w:rPr>
              <w:t xml:space="preserve"> bajo </w:t>
            </w:r>
            <w:r w:rsidR="00261A4F">
              <w:rPr>
                <w:rFonts w:ascii="Arial" w:hAnsi="Arial" w:cs="Arial"/>
                <w:b/>
                <w:sz w:val="20"/>
                <w:szCs w:val="20"/>
              </w:rPr>
              <w:t>su</w:t>
            </w:r>
            <w:r w:rsidRPr="002D06B2">
              <w:rPr>
                <w:rFonts w:ascii="Arial" w:hAnsi="Arial" w:cs="Arial"/>
                <w:b/>
                <w:sz w:val="20"/>
                <w:szCs w:val="20"/>
              </w:rPr>
              <w:t xml:space="preserve"> responsabilidad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 que:</w:t>
            </w:r>
            <w:r w:rsidR="005A7C22" w:rsidRPr="00396FA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396FA2" w:rsidRDefault="00396FA2" w:rsidP="00F329BF">
            <w:pPr>
              <w:ind w:right="34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7C22" w:rsidRPr="00396FA2" w:rsidRDefault="005A7C22" w:rsidP="002D06B2">
            <w:pPr>
              <w:spacing w:before="120"/>
              <w:ind w:right="346" w:firstLine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6FA2">
              <w:rPr>
                <w:rFonts w:ascii="Arial" w:hAnsi="Arial" w:cs="Arial"/>
                <w:b/>
                <w:sz w:val="20"/>
                <w:szCs w:val="20"/>
              </w:rPr>
              <w:t xml:space="preserve">         PRIMERO.- </w:t>
            </w:r>
            <w:r w:rsidRPr="00396FA2">
              <w:rPr>
                <w:rFonts w:ascii="Arial" w:hAnsi="Arial" w:cs="Arial"/>
                <w:sz w:val="20"/>
                <w:szCs w:val="20"/>
              </w:rPr>
              <w:t>(Márquese lo que proceda)</w:t>
            </w:r>
          </w:p>
          <w:bookmarkStart w:id="1" w:name="Marcar1"/>
          <w:p w:rsidR="005A7C22" w:rsidRPr="00396FA2" w:rsidRDefault="007204DF" w:rsidP="00396FA2">
            <w:pPr>
              <w:spacing w:before="120"/>
              <w:ind w:right="346" w:firstLine="5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A2">
              <w:rPr>
                <w:rFonts w:ascii="Arial" w:hAnsi="Arial" w:cs="Arial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FA2">
              <w:rPr>
                <w:rFonts w:ascii="Arial" w:hAnsi="Arial" w:cs="Arial"/>
                <w:b/>
              </w:rPr>
              <w:instrText xml:space="preserve"> FORMCHECKBOX </w:instrText>
            </w:r>
            <w:r w:rsidR="00B070BC">
              <w:rPr>
                <w:rFonts w:ascii="Arial" w:hAnsi="Arial" w:cs="Arial"/>
                <w:b/>
              </w:rPr>
            </w:r>
            <w:r w:rsidRPr="00396FA2">
              <w:rPr>
                <w:rFonts w:ascii="Arial" w:hAnsi="Arial" w:cs="Arial"/>
                <w:b/>
              </w:rPr>
              <w:fldChar w:fldCharType="end"/>
            </w:r>
            <w:bookmarkEnd w:id="1"/>
            <w:r w:rsidR="005A7C22" w:rsidRPr="0039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CC5" w:rsidRPr="00396FA2">
              <w:rPr>
                <w:rFonts w:ascii="Arial" w:hAnsi="Arial" w:cs="Arial"/>
                <w:sz w:val="20"/>
                <w:szCs w:val="20"/>
              </w:rPr>
              <w:t xml:space="preserve">La entidad </w:t>
            </w:r>
            <w:r w:rsidR="00B42AC2" w:rsidRPr="00396FA2">
              <w:rPr>
                <w:rFonts w:ascii="Arial" w:hAnsi="Arial" w:cs="Arial"/>
                <w:sz w:val="20"/>
                <w:szCs w:val="20"/>
              </w:rPr>
              <w:t xml:space="preserve">a la que </w:t>
            </w:r>
            <w:r w:rsidR="00DC4CC5" w:rsidRPr="00396FA2">
              <w:rPr>
                <w:rFonts w:ascii="Arial" w:hAnsi="Arial" w:cs="Arial"/>
                <w:sz w:val="20"/>
                <w:szCs w:val="20"/>
              </w:rPr>
              <w:t>represent</w:t>
            </w:r>
            <w:r w:rsidR="00396FA2">
              <w:rPr>
                <w:rFonts w:ascii="Arial" w:hAnsi="Arial" w:cs="Arial"/>
                <w:sz w:val="20"/>
                <w:szCs w:val="20"/>
              </w:rPr>
              <w:t>o</w:t>
            </w:r>
            <w:r w:rsidR="00DC4CC5" w:rsidRPr="0039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CC5" w:rsidRPr="00396FA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5A7C22" w:rsidRPr="00396FA2">
              <w:rPr>
                <w:rFonts w:ascii="Arial" w:hAnsi="Arial" w:cs="Arial"/>
                <w:b/>
                <w:sz w:val="20"/>
                <w:szCs w:val="20"/>
                <w:u w:val="single"/>
              </w:rPr>
              <w:t>o ha obtenido</w:t>
            </w:r>
            <w:r w:rsidR="005A7C22" w:rsidRPr="00396FA2">
              <w:rPr>
                <w:rFonts w:ascii="Arial" w:hAnsi="Arial" w:cs="Arial"/>
                <w:sz w:val="20"/>
                <w:szCs w:val="20"/>
              </w:rPr>
              <w:t xml:space="preserve">, de otras Administraciones Públicas o Entes Públicos o privados, nacionales o internacionales, otras </w:t>
            </w:r>
            <w:r w:rsidR="005A7C22" w:rsidRPr="00396FA2">
              <w:rPr>
                <w:rFonts w:ascii="Arial" w:hAnsi="Arial" w:cs="Arial"/>
                <w:b/>
                <w:sz w:val="20"/>
                <w:szCs w:val="20"/>
                <w:u w:val="single"/>
              </w:rPr>
              <w:t>subvenciones o ayudas para la misma finalidad</w:t>
            </w:r>
            <w:r w:rsidR="005A7C22" w:rsidRPr="00396FA2">
              <w:rPr>
                <w:rFonts w:ascii="Arial" w:hAnsi="Arial" w:cs="Arial"/>
                <w:sz w:val="20"/>
                <w:szCs w:val="20"/>
              </w:rPr>
              <w:t xml:space="preserve"> o actividad desarrollada por esta Entidad para la que se solicita esta subvención: </w:t>
            </w:r>
            <w:r w:rsidR="00193475" w:rsidRPr="00396FA2">
              <w:rPr>
                <w:rFonts w:ascii="Arial" w:hAnsi="Arial" w:cs="Arial"/>
                <w:sz w:val="20"/>
                <w:szCs w:val="20"/>
              </w:rPr>
              <w:t>Programa Mixto Empleo-Formación</w:t>
            </w:r>
            <w:r w:rsidR="005A7C22" w:rsidRPr="00396FA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2" w:name="Marcar2"/>
          <w:p w:rsidR="00396FA2" w:rsidRDefault="007204DF" w:rsidP="00396FA2">
            <w:pPr>
              <w:spacing w:before="120"/>
              <w:ind w:left="-10" w:right="346" w:firstLine="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A2">
              <w:rPr>
                <w:rFonts w:ascii="Arial" w:hAnsi="Arial" w:cs="Arial"/>
                <w:b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FA2">
              <w:rPr>
                <w:rFonts w:ascii="Arial" w:hAnsi="Arial" w:cs="Arial"/>
                <w:b/>
              </w:rPr>
              <w:instrText xml:space="preserve"> FORMCHECKBOX </w:instrText>
            </w:r>
            <w:r w:rsidR="00B070BC">
              <w:rPr>
                <w:rFonts w:ascii="Arial" w:hAnsi="Arial" w:cs="Arial"/>
                <w:b/>
              </w:rPr>
            </w:r>
            <w:r w:rsidRPr="00396FA2">
              <w:rPr>
                <w:rFonts w:ascii="Arial" w:hAnsi="Arial" w:cs="Arial"/>
                <w:b/>
              </w:rPr>
              <w:fldChar w:fldCharType="end"/>
            </w:r>
            <w:bookmarkEnd w:id="2"/>
            <w:r w:rsidR="005A7C22" w:rsidRPr="0039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CC5" w:rsidRPr="00396FA2">
              <w:rPr>
                <w:rFonts w:ascii="Arial" w:hAnsi="Arial" w:cs="Arial"/>
                <w:sz w:val="20"/>
                <w:szCs w:val="20"/>
              </w:rPr>
              <w:t xml:space="preserve">La entidad </w:t>
            </w:r>
            <w:r w:rsidR="00B42AC2" w:rsidRPr="00396FA2">
              <w:rPr>
                <w:rFonts w:ascii="Arial" w:hAnsi="Arial" w:cs="Arial"/>
                <w:sz w:val="20"/>
                <w:szCs w:val="20"/>
              </w:rPr>
              <w:t xml:space="preserve">a la que </w:t>
            </w:r>
            <w:r w:rsidR="00DC4CC5" w:rsidRPr="00396FA2">
              <w:rPr>
                <w:rFonts w:ascii="Arial" w:hAnsi="Arial" w:cs="Arial"/>
                <w:sz w:val="20"/>
                <w:szCs w:val="20"/>
              </w:rPr>
              <w:t>represent</w:t>
            </w:r>
            <w:r w:rsidR="00396FA2">
              <w:rPr>
                <w:rFonts w:ascii="Arial" w:hAnsi="Arial" w:cs="Arial"/>
                <w:sz w:val="20"/>
                <w:szCs w:val="20"/>
              </w:rPr>
              <w:t>o</w:t>
            </w:r>
            <w:r w:rsidR="00DC4CC5" w:rsidRPr="0039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CC5" w:rsidRPr="00396FA2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5A7C22" w:rsidRPr="00396FA2">
              <w:rPr>
                <w:rFonts w:ascii="Arial" w:hAnsi="Arial" w:cs="Arial"/>
                <w:b/>
                <w:sz w:val="20"/>
                <w:szCs w:val="20"/>
              </w:rPr>
              <w:t>a obtenido</w:t>
            </w:r>
            <w:r w:rsidR="005A7C22" w:rsidRPr="00396FA2">
              <w:rPr>
                <w:rFonts w:ascii="Arial" w:hAnsi="Arial" w:cs="Arial"/>
                <w:sz w:val="20"/>
                <w:szCs w:val="20"/>
              </w:rPr>
              <w:t xml:space="preserve"> subvención para el desarrollo de esta actividad de</w:t>
            </w:r>
            <w:r w:rsidR="00396FA2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  <w:r w:rsidR="00396FA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396FA2" w:rsidRPr="00396FA2" w:rsidRDefault="00396FA2" w:rsidP="00396FA2">
            <w:pPr>
              <w:spacing w:before="120"/>
              <w:ind w:left="-10" w:right="346" w:firstLine="568"/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88"/>
              <w:gridCol w:w="1241"/>
            </w:tblGrid>
            <w:tr w:rsidR="00396FA2" w:rsidRPr="00073B63" w:rsidTr="00073B63">
              <w:trPr>
                <w:jc w:val="center"/>
              </w:trPr>
              <w:tc>
                <w:tcPr>
                  <w:tcW w:w="5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:rsidR="00396FA2" w:rsidRPr="00073B63" w:rsidRDefault="00396FA2" w:rsidP="00073B63">
                  <w:pPr>
                    <w:ind w:right="3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B63">
                    <w:rPr>
                      <w:rFonts w:ascii="Arial" w:hAnsi="Arial" w:cs="Arial"/>
                      <w:sz w:val="20"/>
                      <w:szCs w:val="20"/>
                    </w:rPr>
                    <w:t>Administración/Organismo o Empresa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:rsidR="00396FA2" w:rsidRPr="00073B63" w:rsidRDefault="00396FA2" w:rsidP="00073B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B63">
                    <w:rPr>
                      <w:rFonts w:ascii="Arial" w:hAnsi="Arial" w:cs="Arial"/>
                      <w:sz w:val="20"/>
                      <w:szCs w:val="20"/>
                    </w:rPr>
                    <w:t>Importe</w:t>
                  </w:r>
                  <w:r w:rsidR="002D06B2" w:rsidRPr="00073B63">
                    <w:rPr>
                      <w:rFonts w:ascii="Arial" w:hAnsi="Arial" w:cs="Arial"/>
                      <w:sz w:val="20"/>
                      <w:szCs w:val="20"/>
                    </w:rPr>
                    <w:t xml:space="preserve"> (€)</w:t>
                  </w:r>
                </w:p>
              </w:tc>
            </w:tr>
            <w:tr w:rsidR="00396FA2" w:rsidRPr="00073B63" w:rsidTr="00073B63">
              <w:trPr>
                <w:jc w:val="center"/>
              </w:trPr>
              <w:tc>
                <w:tcPr>
                  <w:tcW w:w="5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FA2" w:rsidRPr="00073B63" w:rsidRDefault="00396FA2" w:rsidP="00073B63">
                  <w:pPr>
                    <w:spacing w:before="120"/>
                    <w:ind w:right="3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FA2" w:rsidRPr="00073B63" w:rsidRDefault="00396FA2" w:rsidP="00073B63">
                  <w:pPr>
                    <w:spacing w:before="120"/>
                    <w:ind w:right="3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6FA2" w:rsidRPr="00073B63" w:rsidTr="00073B63">
              <w:trPr>
                <w:jc w:val="center"/>
              </w:trPr>
              <w:tc>
                <w:tcPr>
                  <w:tcW w:w="5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FA2" w:rsidRPr="00073B63" w:rsidRDefault="00396FA2" w:rsidP="00073B63">
                  <w:pPr>
                    <w:spacing w:before="120"/>
                    <w:ind w:right="3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FA2" w:rsidRPr="00073B63" w:rsidRDefault="00396FA2" w:rsidP="00073B63">
                  <w:pPr>
                    <w:spacing w:before="120"/>
                    <w:ind w:right="3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6FA2" w:rsidRPr="00073B63" w:rsidTr="00073B63">
              <w:trPr>
                <w:jc w:val="center"/>
              </w:trPr>
              <w:tc>
                <w:tcPr>
                  <w:tcW w:w="5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FA2" w:rsidRPr="00073B63" w:rsidRDefault="00396FA2" w:rsidP="00073B63">
                  <w:pPr>
                    <w:spacing w:before="120"/>
                    <w:ind w:right="3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FA2" w:rsidRPr="00073B63" w:rsidRDefault="00396FA2" w:rsidP="00073B63">
                  <w:pPr>
                    <w:spacing w:before="120"/>
                    <w:ind w:right="3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4E66" w:rsidRPr="00396FA2" w:rsidRDefault="005A7C22" w:rsidP="00396FA2">
            <w:pPr>
              <w:spacing w:before="120"/>
              <w:ind w:left="-10" w:right="346" w:firstLine="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6B2" w:rsidRPr="00396FA2">
              <w:rPr>
                <w:rFonts w:ascii="Arial" w:hAnsi="Arial" w:cs="Arial"/>
                <w:b/>
                <w:sz w:val="20"/>
                <w:szCs w:val="20"/>
              </w:rPr>
              <w:t>SEGUNDO.-</w:t>
            </w:r>
            <w:r w:rsidRPr="00396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CC5" w:rsidRPr="00396FA2">
              <w:rPr>
                <w:rFonts w:ascii="Arial" w:hAnsi="Arial" w:cs="Arial"/>
                <w:sz w:val="20"/>
                <w:szCs w:val="20"/>
              </w:rPr>
              <w:t xml:space="preserve">La entidad </w:t>
            </w:r>
            <w:r w:rsidR="000004A9" w:rsidRPr="00396FA2">
              <w:rPr>
                <w:rFonts w:ascii="Arial" w:hAnsi="Arial" w:cs="Arial"/>
                <w:sz w:val="20"/>
                <w:szCs w:val="20"/>
              </w:rPr>
              <w:t xml:space="preserve">a la </w:t>
            </w:r>
            <w:r w:rsidR="00DC4CC5" w:rsidRPr="00396FA2">
              <w:rPr>
                <w:rFonts w:ascii="Arial" w:hAnsi="Arial" w:cs="Arial"/>
                <w:sz w:val="20"/>
                <w:szCs w:val="20"/>
              </w:rPr>
              <w:t xml:space="preserve">que representa </w:t>
            </w:r>
            <w:r w:rsidR="00DC4CC5" w:rsidRPr="00396FA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96FA2">
              <w:rPr>
                <w:rFonts w:ascii="Arial" w:hAnsi="Arial" w:cs="Arial"/>
                <w:b/>
                <w:sz w:val="20"/>
                <w:szCs w:val="20"/>
              </w:rPr>
              <w:t>o se encuentra incurs</w:t>
            </w:r>
            <w:r w:rsidR="00B42AC2" w:rsidRPr="00396F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 en ninguno de los supuestos </w:t>
            </w:r>
            <w:r w:rsidR="008F1033" w:rsidRPr="00396FA2">
              <w:rPr>
                <w:rFonts w:ascii="Arial" w:hAnsi="Arial" w:cs="Arial"/>
                <w:sz w:val="20"/>
                <w:szCs w:val="20"/>
              </w:rPr>
              <w:t>establecidos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r w:rsidRPr="00396FA2">
              <w:rPr>
                <w:rFonts w:ascii="Arial" w:hAnsi="Arial" w:cs="Arial"/>
                <w:b/>
                <w:sz w:val="20"/>
                <w:szCs w:val="20"/>
              </w:rPr>
              <w:t xml:space="preserve">artículo 13, apartado 2,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96FA2">
                <w:rPr>
                  <w:rFonts w:ascii="Arial" w:hAnsi="Arial" w:cs="Arial"/>
                  <w:b/>
                  <w:sz w:val="20"/>
                  <w:szCs w:val="20"/>
                </w:rPr>
                <w:t>la Ley</w:t>
              </w:r>
            </w:smartTag>
            <w:r w:rsidRPr="00396FA2">
              <w:rPr>
                <w:rFonts w:ascii="Arial" w:hAnsi="Arial" w:cs="Arial"/>
                <w:b/>
                <w:sz w:val="20"/>
                <w:szCs w:val="20"/>
              </w:rPr>
              <w:t xml:space="preserve"> 38/2003</w:t>
            </w:r>
            <w:r w:rsidRPr="00396FA2">
              <w:rPr>
                <w:rFonts w:ascii="Arial" w:hAnsi="Arial" w:cs="Arial"/>
                <w:sz w:val="20"/>
                <w:szCs w:val="20"/>
              </w:rPr>
              <w:t>, de 17 de noviembre, General de Subvenciones</w:t>
            </w:r>
            <w:r w:rsidR="00A64E66" w:rsidRPr="00396FA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>Haber sido condenadas mediante sentencia firme a la pena de pérdida de la posibilidad de obtener subvenciones o ayudas públicas.</w:t>
            </w:r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 xml:space="preserve">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</w:t>
            </w:r>
            <w:smartTag w:uri="urn:schemas-microsoft-com:office:smarttags" w:element="PersonName">
              <w:smartTagPr>
                <w:attr w:name="ProductID" w:val="La Ley"/>
              </w:smartTagPr>
              <w:r w:rsidRPr="002D06B2"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 w:rsidRPr="002D06B2">
              <w:rPr>
                <w:rFonts w:ascii="Arial" w:hAnsi="Arial" w:cs="Arial"/>
                <w:sz w:val="16"/>
                <w:szCs w:val="16"/>
              </w:rPr>
              <w:t xml:space="preserve"> 22/2003, de 9 de julio, Concursal, sin que haya concluido el período de inhabilitación fijado en la sentencia de calificación del concurso.</w:t>
            </w:r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 xml:space="preserve">Haber dado lugar, por causa de la que hubiesen sido declarados culpables, a la resolución firme de cualquier contrato celebrado con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D06B2">
                <w:rPr>
                  <w:rFonts w:ascii="Arial" w:hAnsi="Arial" w:cs="Arial"/>
                  <w:sz w:val="16"/>
                  <w:szCs w:val="16"/>
                </w:rPr>
                <w:t>la Administración.</w:t>
              </w:r>
            </w:smartTag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 xml:space="preserve">Estar incursa la persona física, los administradores de las sociedades mercantiles o aquellos que ostenten la representación legal de otras personas jurídicas, en alguno de los supuestos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2D06B2"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 w:rsidRPr="002D06B2">
              <w:rPr>
                <w:rFonts w:ascii="Arial" w:hAnsi="Arial" w:cs="Arial"/>
                <w:sz w:val="16"/>
                <w:szCs w:val="16"/>
              </w:rPr>
              <w:t xml:space="preserve"> 5/2006, de 10 de abril, de regulación de los conflictos de intereses de los miembros del Gobierno y de los altos cargos de </w:t>
            </w:r>
            <w:smartTag w:uri="urn:schemas-microsoft-com:office:smarttags" w:element="PersonName">
              <w:smartTagPr>
                <w:attr w:name="ProductID" w:val="la Administraci￳n General"/>
              </w:smartTagPr>
              <w:r w:rsidRPr="002D06B2">
                <w:rPr>
                  <w:rFonts w:ascii="Arial" w:hAnsi="Arial" w:cs="Arial"/>
                  <w:sz w:val="16"/>
                  <w:szCs w:val="16"/>
                </w:rPr>
                <w:t>la Administración General</w:t>
              </w:r>
            </w:smartTag>
            <w:r w:rsidRPr="002D06B2">
              <w:rPr>
                <w:rFonts w:ascii="Arial" w:hAnsi="Arial" w:cs="Arial"/>
                <w:sz w:val="16"/>
                <w:szCs w:val="16"/>
              </w:rPr>
              <w:t xml:space="preserve"> del Estado,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2D06B2"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 w:rsidRPr="002D06B2">
              <w:rPr>
                <w:rFonts w:ascii="Arial" w:hAnsi="Arial" w:cs="Arial"/>
                <w:sz w:val="16"/>
                <w:szCs w:val="16"/>
              </w:rPr>
              <w:t xml:space="preserve"> 53/1984, de 26 de diciembre, de Incompatibilidades del Personal al Servicio de las Administraciones Públicas, o tratarse de cualquiera de los cargos electivos regulados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2D06B2">
                <w:rPr>
                  <w:rFonts w:ascii="Arial" w:hAnsi="Arial" w:cs="Arial"/>
                  <w:sz w:val="16"/>
                  <w:szCs w:val="16"/>
                </w:rPr>
                <w:t>la Ley Orgánica</w:t>
              </w:r>
            </w:smartTag>
            <w:r w:rsidRPr="002D06B2">
              <w:rPr>
                <w:rFonts w:ascii="Arial" w:hAnsi="Arial" w:cs="Arial"/>
                <w:sz w:val="16"/>
                <w:szCs w:val="16"/>
              </w:rPr>
              <w:t xml:space="preserve"> 5/1985, de 19 de junio, del Régimen Electoral General, en los términos establecidos en la misma o en la normativa autonómica que regule estas materias.</w:t>
            </w:r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 xml:space="preserve">No hallarse al corriente en el cumplimiento de las obligaciones tributarias o frente a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2D06B2">
                <w:rPr>
                  <w:rFonts w:ascii="Arial" w:hAnsi="Arial" w:cs="Arial"/>
                  <w:sz w:val="16"/>
                  <w:szCs w:val="16"/>
                </w:rPr>
                <w:t>la Seguridad Social</w:t>
              </w:r>
            </w:smartTag>
            <w:r w:rsidRPr="002D06B2">
              <w:rPr>
                <w:rFonts w:ascii="Arial" w:hAnsi="Arial" w:cs="Arial"/>
                <w:sz w:val="16"/>
                <w:szCs w:val="16"/>
              </w:rPr>
              <w:t xml:space="preserve"> impuestas por las disposiciones vigentes, en la forma que se determine reglamentariamente.</w:t>
            </w:r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>Tener la residencia fiscal en un país o territorio calificado reglamentariamente como paraíso fiscal.</w:t>
            </w:r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>No</w:t>
            </w:r>
            <w:r w:rsidR="00C022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6B2">
              <w:rPr>
                <w:rFonts w:ascii="Arial" w:hAnsi="Arial" w:cs="Arial"/>
                <w:sz w:val="16"/>
                <w:szCs w:val="16"/>
              </w:rPr>
              <w:t>hallarse al corriente de pago de obligaciones por reintegro de subvenciones en los términos que reglamentariamente se determinen.</w:t>
            </w:r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>Haber sido sancionado mediante resolución firme con la pérdida de la posibilidad de obtener subvenciones conforme a ésta u otras leyes que así lo establezcan.</w:t>
            </w:r>
          </w:p>
          <w:p w:rsidR="00A64E66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lastRenderedPageBreak/>
              <w:t>No podrán acceder a la condición de beneficiarios las agrupaciones previstas en el segundo párrafo del apartado 3 del artículo 11 de esta Ley cuando concurra alguna de las prohibiciones anteriores en cualquiera de sus miembros.</w:t>
            </w:r>
          </w:p>
          <w:p w:rsidR="005A7C22" w:rsidRPr="002D06B2" w:rsidRDefault="00A64E66" w:rsidP="00C022FA">
            <w:pPr>
              <w:numPr>
                <w:ilvl w:val="0"/>
                <w:numId w:val="4"/>
              </w:numPr>
              <w:spacing w:before="120"/>
              <w:ind w:left="841" w:right="34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6B2">
              <w:rPr>
                <w:rFonts w:ascii="Arial" w:hAnsi="Arial" w:cs="Arial"/>
                <w:sz w:val="16"/>
                <w:szCs w:val="16"/>
              </w:rPr>
              <w:t>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</w:t>
            </w:r>
            <w:r w:rsidR="005A7C22" w:rsidRPr="002D06B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16E5" w:rsidRPr="00396FA2" w:rsidRDefault="002A1501" w:rsidP="004E16E5">
            <w:pPr>
              <w:spacing w:before="120"/>
              <w:ind w:right="346" w:firstLine="4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TERCERO</w:t>
            </w:r>
            <w:r w:rsidR="004E16E5" w:rsidRPr="00396FA2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="004E16E5" w:rsidRPr="00396FA2">
              <w:rPr>
                <w:rFonts w:ascii="Arial" w:hAnsi="Arial" w:cs="Arial"/>
                <w:sz w:val="20"/>
                <w:szCs w:val="20"/>
              </w:rPr>
              <w:t xml:space="preserve">Que la </w:t>
            </w:r>
            <w:r w:rsidR="004E16E5" w:rsidRPr="00396FA2">
              <w:rPr>
                <w:rFonts w:ascii="Arial" w:hAnsi="Arial" w:cs="Arial"/>
                <w:b/>
                <w:sz w:val="20"/>
                <w:szCs w:val="20"/>
              </w:rPr>
              <w:t>titularidad jurídica del objeto de actuación y la disponibilidad</w:t>
            </w:r>
            <w:r w:rsidR="004E16E5" w:rsidRPr="00396FA2">
              <w:rPr>
                <w:rFonts w:ascii="Arial" w:hAnsi="Arial" w:cs="Arial"/>
                <w:sz w:val="20"/>
                <w:szCs w:val="20"/>
              </w:rPr>
              <w:t xml:space="preserve"> para la ejecución de la obra o servicio previstos corresponden a la entidad solicitante. Si no fuese así, marcar esta casilla </w:t>
            </w:r>
            <w:bookmarkStart w:id="3" w:name="Casilla5"/>
            <w:r w:rsidR="004E16E5" w:rsidRPr="002D06B2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6E5" w:rsidRPr="002D06B2">
              <w:rPr>
                <w:rFonts w:ascii="Arial" w:hAnsi="Arial" w:cs="Arial"/>
              </w:rPr>
              <w:instrText xml:space="preserve"> FORMCHECKBOX </w:instrText>
            </w:r>
            <w:r w:rsidR="00B070BC">
              <w:rPr>
                <w:rFonts w:ascii="Arial" w:hAnsi="Arial" w:cs="Arial"/>
              </w:rPr>
            </w:r>
            <w:r w:rsidR="004E16E5" w:rsidRPr="002D06B2">
              <w:rPr>
                <w:rFonts w:ascii="Arial" w:hAnsi="Arial" w:cs="Arial"/>
              </w:rPr>
              <w:fldChar w:fldCharType="end"/>
            </w:r>
            <w:bookmarkEnd w:id="3"/>
            <w:r w:rsidR="004E16E5" w:rsidRPr="00396FA2">
              <w:rPr>
                <w:rFonts w:ascii="Arial" w:hAnsi="Arial" w:cs="Arial"/>
                <w:sz w:val="20"/>
                <w:szCs w:val="20"/>
              </w:rPr>
              <w:t>. En este caso se estará a lo dispuesto en el Anexo de “documentación a presentar con la solicitud.</w:t>
            </w:r>
          </w:p>
          <w:p w:rsidR="00911D4B" w:rsidRDefault="002A1501" w:rsidP="004E16E5">
            <w:pPr>
              <w:spacing w:before="120"/>
              <w:ind w:right="346" w:firstLine="4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96FA2" w:rsidRPr="00396FA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2D06B2" w:rsidRPr="002D06B2">
              <w:rPr>
                <w:rFonts w:ascii="Arial" w:hAnsi="Arial" w:cs="Arial"/>
                <w:sz w:val="20"/>
                <w:szCs w:val="20"/>
              </w:rPr>
              <w:t>Qu</w:t>
            </w:r>
            <w:r w:rsidR="00396FA2" w:rsidRPr="00396FA2">
              <w:rPr>
                <w:rFonts w:ascii="Arial" w:hAnsi="Arial" w:cs="Arial"/>
                <w:sz w:val="20"/>
                <w:szCs w:val="20"/>
              </w:rPr>
              <w:t>e las obras o servi</w:t>
            </w:r>
            <w:r w:rsidR="00261A4F">
              <w:rPr>
                <w:rFonts w:ascii="Arial" w:hAnsi="Arial" w:cs="Arial"/>
                <w:sz w:val="20"/>
                <w:szCs w:val="20"/>
              </w:rPr>
              <w:t>cios a realizar son competencia</w:t>
            </w:r>
            <w:r w:rsidR="00261A4F" w:rsidRPr="00396FA2">
              <w:rPr>
                <w:rFonts w:ascii="Arial" w:hAnsi="Arial" w:cs="Arial"/>
                <w:sz w:val="20"/>
                <w:szCs w:val="20"/>
              </w:rPr>
              <w:t xml:space="preserve"> de la entidad solicitante</w:t>
            </w:r>
            <w:r w:rsidR="00911D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6FA2" w:rsidRPr="00396FA2" w:rsidRDefault="002A1501" w:rsidP="00396FA2">
            <w:pPr>
              <w:spacing w:before="120"/>
              <w:ind w:right="346" w:firstLine="4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QUINTO</w:t>
            </w:r>
            <w:r w:rsidR="00396FA2" w:rsidRPr="00396FA2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="00396FA2" w:rsidRPr="00396FA2">
              <w:rPr>
                <w:rFonts w:ascii="Arial" w:hAnsi="Arial" w:cs="Arial"/>
                <w:sz w:val="20"/>
                <w:szCs w:val="20"/>
              </w:rPr>
              <w:t>Que el proyecto PMEF ha sido</w:t>
            </w:r>
            <w:r w:rsidR="00396FA2" w:rsidRPr="00396FA2">
              <w:rPr>
                <w:rFonts w:ascii="Arial" w:hAnsi="Arial" w:cs="Arial"/>
                <w:b/>
                <w:sz w:val="20"/>
                <w:szCs w:val="20"/>
              </w:rPr>
              <w:t xml:space="preserve"> aprobado </w:t>
            </w:r>
            <w:r w:rsidR="00396FA2" w:rsidRPr="00396FA2">
              <w:rPr>
                <w:rFonts w:ascii="Arial" w:hAnsi="Arial" w:cs="Arial"/>
                <w:sz w:val="20"/>
                <w:szCs w:val="20"/>
              </w:rPr>
              <w:t xml:space="preserve">en </w:t>
            </w:r>
            <w:proofErr w:type="gramStart"/>
            <w:r w:rsidR="00396FA2" w:rsidRPr="00396FA2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="00006499">
              <w:rPr>
                <w:rFonts w:ascii="Arial" w:hAnsi="Arial" w:cs="Arial"/>
                <w:sz w:val="20"/>
                <w:szCs w:val="20"/>
              </w:rPr>
              <w:t>.</w:t>
            </w:r>
            <w:bookmarkStart w:id="4" w:name="Texto325"/>
            <w:proofErr w:type="gramEnd"/>
            <w:r w:rsidR="001B3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5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="001B3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Arial" w:hAnsi="Arial" w:cs="Arial"/>
                <w:sz w:val="20"/>
                <w:szCs w:val="20"/>
              </w:rPr>
            </w:r>
            <w:r w:rsidR="001B3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4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96FA2" w:rsidRPr="00396FA2">
              <w:rPr>
                <w:rFonts w:ascii="Arial" w:hAnsi="Arial" w:cs="Arial"/>
                <w:sz w:val="20"/>
                <w:szCs w:val="20"/>
              </w:rPr>
              <w:t>, por</w:t>
            </w:r>
            <w:r w:rsidR="00396FA2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  <w:r w:rsidR="00396FA2" w:rsidRPr="00396FA2">
              <w:rPr>
                <w:rFonts w:ascii="Arial" w:hAnsi="Arial" w:cs="Arial"/>
                <w:sz w:val="20"/>
                <w:szCs w:val="20"/>
              </w:rPr>
              <w:t>:</w:t>
            </w:r>
            <w:r w:rsidR="00396FA2" w:rsidRPr="00396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6FA2" w:rsidRPr="00396FA2" w:rsidRDefault="00396FA2" w:rsidP="00396FA2">
            <w:pPr>
              <w:suppressAutoHyphens/>
              <w:overflowPunct w:val="0"/>
              <w:autoSpaceDE w:val="0"/>
              <w:spacing w:line="288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ES_tradnl"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A0" w:firstRow="1" w:lastRow="0" w:firstColumn="1" w:lastColumn="0" w:noHBand="0" w:noVBand="0"/>
            </w:tblPr>
            <w:tblGrid>
              <w:gridCol w:w="2409"/>
              <w:gridCol w:w="3083"/>
              <w:gridCol w:w="2693"/>
            </w:tblGrid>
            <w:tr w:rsidR="00396FA2" w:rsidRPr="00396FA2" w:rsidTr="00396FA2">
              <w:trPr>
                <w:jc w:val="center"/>
              </w:trPr>
              <w:tc>
                <w:tcPr>
                  <w:tcW w:w="240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396FA2" w:rsidRPr="00396FA2" w:rsidRDefault="00396FA2" w:rsidP="00396FA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baseline"/>
                    <w:rPr>
                      <w:rFonts w:ascii="Arial" w:hAnsi="Arial" w:cs="Arial"/>
                      <w:lang w:val="es-ES_tradnl" w:eastAsia="ar-SA"/>
                    </w:rPr>
                  </w:pPr>
                  <w:r w:rsidRPr="00396FA2">
                    <w:rPr>
                      <w:rFonts w:ascii="Arial" w:hAnsi="Arial" w:cs="Arial"/>
                      <w:lang w:val="es-ES_tradnl" w:eastAsia="ar-SA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6FA2">
                    <w:rPr>
                      <w:rFonts w:ascii="Arial" w:hAnsi="Arial" w:cs="Arial"/>
                      <w:lang w:val="es-ES_tradnl" w:eastAsia="ar-SA"/>
                    </w:rPr>
                    <w:instrText xml:space="preserve"> FORMCHECKBOX </w:instrText>
                  </w:r>
                  <w:r w:rsidR="00B070BC">
                    <w:rPr>
                      <w:rFonts w:ascii="Arial" w:hAnsi="Arial" w:cs="Arial"/>
                      <w:lang w:val="es-ES_tradnl" w:eastAsia="ar-SA"/>
                    </w:rPr>
                  </w:r>
                  <w:r w:rsidRPr="00396FA2">
                    <w:rPr>
                      <w:rFonts w:ascii="Arial" w:hAnsi="Arial" w:cs="Arial"/>
                      <w:lang w:val="es-ES_tradnl" w:eastAsia="ar-SA"/>
                    </w:rPr>
                    <w:fldChar w:fldCharType="end"/>
                  </w:r>
                </w:p>
                <w:p w:rsidR="00396FA2" w:rsidRPr="00396FA2" w:rsidRDefault="00396FA2" w:rsidP="00396FA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es-ES_tradnl" w:eastAsia="ar-SA"/>
                    </w:rPr>
                  </w:pPr>
                  <w:r w:rsidRPr="00396FA2">
                    <w:rPr>
                      <w:rFonts w:ascii="Arial" w:hAnsi="Arial" w:cs="Arial"/>
                      <w:sz w:val="20"/>
                      <w:szCs w:val="20"/>
                      <w:lang w:val="es-ES_tradnl" w:eastAsia="ar-SA"/>
                    </w:rPr>
                    <w:t>Acta del Pleno Municipal</w:t>
                  </w:r>
                </w:p>
              </w:tc>
              <w:tc>
                <w:tcPr>
                  <w:tcW w:w="30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396FA2" w:rsidRPr="00396FA2" w:rsidRDefault="00396FA2" w:rsidP="00396FA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88" w:lineRule="auto"/>
                    <w:ind w:left="459" w:hanging="459"/>
                    <w:jc w:val="center"/>
                    <w:textAlignment w:val="baseline"/>
                    <w:rPr>
                      <w:rFonts w:ascii="Arial" w:hAnsi="Arial" w:cs="Arial"/>
                      <w:lang w:val="es-ES_tradnl" w:eastAsia="ar-SA"/>
                    </w:rPr>
                  </w:pPr>
                  <w:r w:rsidRPr="00396FA2">
                    <w:rPr>
                      <w:rFonts w:ascii="Arial" w:hAnsi="Arial" w:cs="Arial"/>
                      <w:lang w:val="es-ES_tradnl" w:eastAsia="ar-SA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6FA2">
                    <w:rPr>
                      <w:rFonts w:ascii="Arial" w:hAnsi="Arial" w:cs="Arial"/>
                      <w:lang w:val="es-ES_tradnl" w:eastAsia="ar-SA"/>
                    </w:rPr>
                    <w:instrText xml:space="preserve"> FORMCHECKBOX </w:instrText>
                  </w:r>
                  <w:r w:rsidR="00B070BC">
                    <w:rPr>
                      <w:rFonts w:ascii="Arial" w:hAnsi="Arial" w:cs="Arial"/>
                      <w:lang w:val="es-ES_tradnl" w:eastAsia="ar-SA"/>
                    </w:rPr>
                  </w:r>
                  <w:r w:rsidRPr="00396FA2">
                    <w:rPr>
                      <w:rFonts w:ascii="Arial" w:hAnsi="Arial" w:cs="Arial"/>
                      <w:lang w:val="es-ES_tradnl" w:eastAsia="ar-SA"/>
                    </w:rPr>
                    <w:fldChar w:fldCharType="end"/>
                  </w:r>
                </w:p>
                <w:p w:rsidR="00396FA2" w:rsidRPr="00396FA2" w:rsidRDefault="00396FA2" w:rsidP="00396FA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es-ES_tradnl" w:eastAsia="ar-SA"/>
                    </w:rPr>
                  </w:pPr>
                  <w:r w:rsidRPr="00396FA2">
                    <w:rPr>
                      <w:rFonts w:ascii="Arial" w:hAnsi="Arial" w:cs="Arial"/>
                      <w:sz w:val="20"/>
                      <w:szCs w:val="20"/>
                      <w:lang w:val="es-ES_tradnl" w:eastAsia="ar-SA"/>
                    </w:rPr>
                    <w:t>Junta de Gobierno/Comisión de Gobierno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396FA2" w:rsidRPr="00396FA2" w:rsidRDefault="00396FA2" w:rsidP="00396FA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88" w:lineRule="auto"/>
                    <w:ind w:left="333" w:hanging="425"/>
                    <w:jc w:val="center"/>
                    <w:textAlignment w:val="baseline"/>
                    <w:rPr>
                      <w:rFonts w:ascii="Arial" w:hAnsi="Arial" w:cs="Arial"/>
                      <w:lang w:val="es-ES_tradnl" w:eastAsia="ar-SA"/>
                    </w:rPr>
                  </w:pPr>
                  <w:r w:rsidRPr="00396FA2">
                    <w:rPr>
                      <w:rFonts w:ascii="Arial" w:hAnsi="Arial" w:cs="Arial"/>
                      <w:lang w:val="es-ES_tradnl" w:eastAsia="ar-SA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6FA2">
                    <w:rPr>
                      <w:rFonts w:ascii="Arial" w:hAnsi="Arial" w:cs="Arial"/>
                      <w:lang w:val="es-ES_tradnl" w:eastAsia="ar-SA"/>
                    </w:rPr>
                    <w:instrText xml:space="preserve"> FORMCHECKBOX </w:instrText>
                  </w:r>
                  <w:r w:rsidR="00B070BC">
                    <w:rPr>
                      <w:rFonts w:ascii="Arial" w:hAnsi="Arial" w:cs="Arial"/>
                      <w:lang w:val="es-ES_tradnl" w:eastAsia="ar-SA"/>
                    </w:rPr>
                  </w:r>
                  <w:r w:rsidRPr="00396FA2">
                    <w:rPr>
                      <w:rFonts w:ascii="Arial" w:hAnsi="Arial" w:cs="Arial"/>
                      <w:lang w:val="es-ES_tradnl" w:eastAsia="ar-SA"/>
                    </w:rPr>
                    <w:fldChar w:fldCharType="end"/>
                  </w:r>
                </w:p>
                <w:p w:rsidR="00396FA2" w:rsidRPr="00396FA2" w:rsidRDefault="00396FA2" w:rsidP="00396FA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88" w:lineRule="auto"/>
                    <w:ind w:left="-107" w:firstLine="15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es-ES_tradnl" w:eastAsia="ar-SA"/>
                    </w:rPr>
                  </w:pPr>
                  <w:r w:rsidRPr="00396FA2">
                    <w:rPr>
                      <w:rFonts w:ascii="Arial" w:hAnsi="Arial" w:cs="Arial"/>
                      <w:sz w:val="20"/>
                      <w:szCs w:val="20"/>
                      <w:lang w:val="es-ES_tradnl" w:eastAsia="ar-SA"/>
                    </w:rPr>
                    <w:t>Resolución del Alcalde/</w:t>
                  </w:r>
                  <w:proofErr w:type="spellStart"/>
                  <w:r w:rsidRPr="00396FA2">
                    <w:rPr>
                      <w:rFonts w:ascii="Arial" w:hAnsi="Arial" w:cs="Arial"/>
                      <w:sz w:val="20"/>
                      <w:szCs w:val="20"/>
                      <w:lang w:val="es-ES_tradnl" w:eastAsia="ar-SA"/>
                    </w:rPr>
                    <w:t>sa</w:t>
                  </w:r>
                  <w:proofErr w:type="spellEnd"/>
                  <w:r w:rsidRPr="00396FA2">
                    <w:rPr>
                      <w:rFonts w:ascii="Arial" w:hAnsi="Arial" w:cs="Arial"/>
                      <w:sz w:val="20"/>
                      <w:szCs w:val="20"/>
                      <w:lang w:val="es-ES_tradnl" w:eastAsia="ar-SA"/>
                    </w:rPr>
                    <w:t>-Presidente/a</w:t>
                  </w:r>
                </w:p>
              </w:tc>
            </w:tr>
          </w:tbl>
          <w:p w:rsidR="002D06B2" w:rsidRDefault="002D06B2" w:rsidP="00F329BF">
            <w:pPr>
              <w:ind w:right="346" w:firstLine="55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D06B2" w:rsidRPr="002D06B2" w:rsidRDefault="002D06B2" w:rsidP="002D06B2">
            <w:pPr>
              <w:tabs>
                <w:tab w:val="num" w:pos="540"/>
              </w:tabs>
              <w:spacing w:before="120"/>
              <w:ind w:right="346" w:firstLine="4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A1501">
              <w:rPr>
                <w:rFonts w:ascii="Arial" w:hAnsi="Arial" w:cs="Arial"/>
                <w:b/>
                <w:sz w:val="20"/>
                <w:szCs w:val="20"/>
              </w:rPr>
              <w:t>EXTO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Pr="002D06B2">
              <w:rPr>
                <w:rFonts w:ascii="Arial" w:hAnsi="Arial" w:cs="Arial"/>
                <w:sz w:val="20"/>
                <w:szCs w:val="20"/>
              </w:rPr>
              <w:t>Que son ciertos los datos que consigno en el presente documento y manifiesto que quedo enterado de la obligación de comunicar al Servicio Regional de Empleo y Formación cualquier variación que pudiera producirse en lo sucesivo.</w:t>
            </w:r>
          </w:p>
          <w:p w:rsidR="002D06B2" w:rsidRDefault="002D06B2" w:rsidP="00F329BF">
            <w:pPr>
              <w:ind w:right="346" w:firstLine="558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  <w:p w:rsidR="002A1501" w:rsidRPr="002A1501" w:rsidRDefault="002A1501" w:rsidP="00F329BF">
            <w:pPr>
              <w:ind w:right="346" w:firstLine="5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501">
              <w:rPr>
                <w:rFonts w:ascii="Arial" w:hAnsi="Arial" w:cs="Arial"/>
                <w:sz w:val="20"/>
                <w:szCs w:val="20"/>
              </w:rPr>
              <w:t xml:space="preserve">Por otro lado, la entidad </w:t>
            </w:r>
            <w:r w:rsidR="005F76B1">
              <w:rPr>
                <w:rFonts w:ascii="Arial" w:hAnsi="Arial" w:cs="Arial"/>
                <w:sz w:val="20"/>
                <w:szCs w:val="20"/>
              </w:rPr>
              <w:t xml:space="preserve">solicitante </w:t>
            </w:r>
            <w:r w:rsidRPr="00A342C8">
              <w:rPr>
                <w:rFonts w:ascii="Arial" w:hAnsi="Arial" w:cs="Arial"/>
                <w:b/>
                <w:sz w:val="20"/>
                <w:szCs w:val="20"/>
              </w:rPr>
              <w:t>se compromete</w:t>
            </w:r>
            <w:r w:rsidRPr="002A1501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 xml:space="preserve">aportar </w:t>
            </w:r>
            <w:r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FA2">
              <w:rPr>
                <w:rFonts w:ascii="Arial" w:hAnsi="Arial" w:cs="Arial"/>
                <w:b/>
                <w:sz w:val="20"/>
                <w:szCs w:val="20"/>
              </w:rPr>
              <w:t xml:space="preserve">financiación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necesaria</w:t>
            </w:r>
            <w:r w:rsidRPr="00396FA2">
              <w:rPr>
                <w:rFonts w:ascii="Arial" w:hAnsi="Arial" w:cs="Arial"/>
                <w:b/>
                <w:sz w:val="20"/>
                <w:szCs w:val="20"/>
              </w:rPr>
              <w:t xml:space="preserve"> y adecuada</w:t>
            </w:r>
            <w:r w:rsidRPr="00396FA2">
              <w:rPr>
                <w:rFonts w:ascii="Arial" w:hAnsi="Arial" w:cs="Arial"/>
                <w:sz w:val="20"/>
                <w:szCs w:val="20"/>
              </w:rPr>
              <w:t xml:space="preserve"> para aquella parte del proyecto no subvencionada por el Servicio Regional de Empleo y Formación</w:t>
            </w:r>
          </w:p>
          <w:p w:rsidR="002A1501" w:rsidRPr="002D06B2" w:rsidRDefault="002A1501" w:rsidP="00F329BF">
            <w:pPr>
              <w:ind w:right="346" w:firstLine="558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  <w:p w:rsidR="004E16E5" w:rsidRPr="00A64E66" w:rsidRDefault="004E16E5" w:rsidP="005F76B1">
            <w:pPr>
              <w:ind w:right="346" w:firstLine="55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8426F" w:rsidRPr="0058426F" w:rsidRDefault="0058426F" w:rsidP="0058426F">
      <w:pPr>
        <w:rPr>
          <w:vanish/>
        </w:rPr>
      </w:pPr>
    </w:p>
    <w:tbl>
      <w:tblPr>
        <w:tblpPr w:leftFromText="141" w:rightFromText="141" w:vertAnchor="text" w:horzAnchor="margin" w:tblpY="11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9332"/>
      </w:tblGrid>
      <w:tr w:rsidR="00653BC8" w:rsidTr="00653BC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BC8" w:rsidRDefault="00653BC8" w:rsidP="00653BC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En   </w:t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04D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sz w:val="20"/>
                <w:szCs w:val="20"/>
              </w:rPr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end"/>
            </w:r>
            <w:r w:rsidR="00006499">
              <w:rPr>
                <w:rFonts w:ascii="Verdana" w:hAnsi="Verdana"/>
                <w:sz w:val="20"/>
                <w:szCs w:val="20"/>
              </w:rPr>
              <w:t>……………………………………..</w:t>
            </w:r>
            <w:r>
              <w:rPr>
                <w:rFonts w:ascii="Arial" w:hAnsi="Arial"/>
                <w:sz w:val="16"/>
                <w:szCs w:val="16"/>
              </w:rPr>
              <w:t xml:space="preserve">, a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d' de 'MMMM' de '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53BC8" w:rsidTr="00653BC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3BC8" w:rsidRDefault="00653BC8" w:rsidP="004E16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Firma del representante legal de la entidad </w:t>
            </w:r>
          </w:p>
          <w:p w:rsidR="00653BC8" w:rsidRDefault="00653BC8" w:rsidP="004E16E5">
            <w:pPr>
              <w:rPr>
                <w:rFonts w:ascii="Arial" w:hAnsi="Arial"/>
                <w:sz w:val="16"/>
                <w:szCs w:val="16"/>
              </w:rPr>
            </w:pPr>
          </w:p>
          <w:p w:rsidR="00653BC8" w:rsidRDefault="00653BC8" w:rsidP="004E16E5">
            <w:pPr>
              <w:rPr>
                <w:rFonts w:ascii="Arial" w:hAnsi="Arial"/>
                <w:sz w:val="16"/>
                <w:szCs w:val="16"/>
              </w:rPr>
            </w:pPr>
          </w:p>
          <w:p w:rsidR="00653BC8" w:rsidRDefault="00653BC8" w:rsidP="00653BC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NIF/NIE:</w:t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04D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sz w:val="20"/>
                <w:szCs w:val="20"/>
              </w:rPr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53BC8" w:rsidRDefault="00653BC8" w:rsidP="004E1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Nombre y apellidos</w:t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04D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070BC">
              <w:rPr>
                <w:rFonts w:ascii="Verdana" w:hAnsi="Verdana"/>
                <w:sz w:val="20"/>
                <w:szCs w:val="20"/>
              </w:rPr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204DF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53BC8" w:rsidRDefault="00653BC8" w:rsidP="004E16E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E16E5" w:rsidRPr="004A74C5" w:rsidTr="002D06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:rsidR="004E16E5" w:rsidRPr="004A74C5" w:rsidRDefault="004E16E5" w:rsidP="004E16E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6E5" w:rsidRPr="004A74C5" w:rsidRDefault="004E16E5" w:rsidP="004E16E5">
            <w:pPr>
              <w:jc w:val="center"/>
              <w:rPr>
                <w:rFonts w:ascii="Verdana" w:hAnsi="Verdana"/>
                <w:b/>
                <w:color w:val="999999"/>
                <w:sz w:val="22"/>
                <w:szCs w:val="22"/>
              </w:rPr>
            </w:pPr>
            <w:r w:rsidRPr="004A74C5">
              <w:rPr>
                <w:rFonts w:ascii="Verdana" w:hAnsi="Verdana"/>
                <w:b/>
                <w:color w:val="999999"/>
                <w:sz w:val="22"/>
                <w:szCs w:val="22"/>
              </w:rPr>
              <w:t>INFORMACIÓN LEGAL</w:t>
            </w:r>
          </w:p>
        </w:tc>
      </w:tr>
      <w:tr w:rsidR="004E16E5" w:rsidRPr="004A74C5" w:rsidTr="002D06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E5" w:rsidRPr="00692762" w:rsidRDefault="004E16E5" w:rsidP="004E16E5">
            <w:pPr>
              <w:tabs>
                <w:tab w:val="num" w:pos="432"/>
              </w:tabs>
              <w:ind w:left="252" w:right="3312" w:hanging="90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2D06B2" w:rsidRPr="002D06B2" w:rsidRDefault="002D06B2" w:rsidP="002D06B2">
            <w:pPr>
              <w:tabs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before="60" w:after="60" w:line="288" w:lineRule="auto"/>
              <w:jc w:val="both"/>
              <w:textAlignment w:val="baseline"/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</w:pPr>
            <w:r w:rsidRPr="002D06B2"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  <w:t xml:space="preserve">La inexactitud, falsedad u omisión, de carácter esencial, en cualquier dato, manifestación o documento que se acompañe o incorpore a esta Declaración o la no presentación de la misma ante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D06B2">
                <w:rPr>
                  <w:rFonts w:ascii="Arial" w:hAnsi="Arial" w:cs="Arial"/>
                  <w:color w:val="404040"/>
                  <w:sz w:val="16"/>
                  <w:szCs w:val="16"/>
                  <w:lang w:val="es-ES_tradnl" w:eastAsia="ar-SA"/>
                </w:rPr>
                <w:t>la Administración</w:t>
              </w:r>
            </w:smartTag>
            <w:r w:rsidRPr="002D06B2"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  <w:t xml:space="preserve"> competente determinará la imposibilidad de continuar con el ejercicio del derecho o actividad afectada desde el momento en que se tenga constancia de tales hechos, sin perjuicio de las responsabilidades penales, civiles o administrativas a que hubiera lugar, de acuerdo con lo establecido en el apartado 4 del artículo </w:t>
            </w:r>
            <w:r w:rsidR="00635BE1"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  <w:t>69 de la Ley 39/2015, de 1 de noviembre</w:t>
            </w:r>
            <w:r w:rsidRPr="002D06B2"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  <w:t xml:space="preserve">. </w:t>
            </w:r>
          </w:p>
          <w:p w:rsidR="002D06B2" w:rsidRPr="002D06B2" w:rsidRDefault="002D06B2" w:rsidP="002D06B2">
            <w:pPr>
              <w:tabs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before="60" w:after="60" w:line="288" w:lineRule="auto"/>
              <w:jc w:val="both"/>
              <w:textAlignment w:val="baseline"/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</w:pPr>
            <w:r w:rsidRPr="002D06B2"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  <w:t xml:space="preserve">Cualquier modificación que se produzca respecto de la situación anterior, deberá comunicarse al Servicio Regional de Empleo y Formación. Sin perjuicio de las facultades de comprobación, control e inspección que tiene atribuida </w:t>
            </w:r>
            <w:smartTag w:uri="urn:schemas-microsoft-com:office:smarttags" w:element="PersonName">
              <w:smartTagPr>
                <w:attr w:name="ProductID" w:val="la Administraci￳n P￺blica."/>
              </w:smartTagPr>
              <w:r w:rsidRPr="002D06B2">
                <w:rPr>
                  <w:rFonts w:ascii="Arial" w:hAnsi="Arial" w:cs="Arial"/>
                  <w:color w:val="404040"/>
                  <w:sz w:val="16"/>
                  <w:szCs w:val="16"/>
                  <w:lang w:val="es-ES_tradnl" w:eastAsia="ar-SA"/>
                </w:rPr>
                <w:t>la Administración Pública.</w:t>
              </w:r>
            </w:smartTag>
            <w:r w:rsidRPr="002D06B2"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  <w:t xml:space="preserve"> </w:t>
            </w:r>
          </w:p>
          <w:p w:rsidR="002D06B2" w:rsidRPr="002D06B2" w:rsidRDefault="002D06B2" w:rsidP="002D06B2">
            <w:pPr>
              <w:tabs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before="60" w:after="60" w:line="288" w:lineRule="auto"/>
              <w:jc w:val="both"/>
              <w:textAlignment w:val="baseline"/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</w:pPr>
            <w:r w:rsidRPr="002D06B2"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  <w:t xml:space="preserve">Los datos de carácter personal de esta Declaración serán incluidos en un fichero titularidad del Servicio Regional de Empleo y Formación, responsable del Fichero,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Avda. Infante Juan Manuel, 14, 30011 MURCIA,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2D06B2">
                <w:rPr>
                  <w:rFonts w:ascii="Arial" w:hAnsi="Arial" w:cs="Arial"/>
                  <w:color w:val="404040"/>
                  <w:sz w:val="16"/>
                  <w:szCs w:val="16"/>
                  <w:lang w:val="es-ES_tradnl" w:eastAsia="ar-SA"/>
                </w:rPr>
                <w:t>la Ley Orgánica</w:t>
              </w:r>
            </w:smartTag>
            <w:r w:rsidRPr="002D06B2">
              <w:rPr>
                <w:rFonts w:ascii="Arial" w:hAnsi="Arial" w:cs="Arial"/>
                <w:color w:val="404040"/>
                <w:sz w:val="16"/>
                <w:szCs w:val="16"/>
                <w:lang w:val="es-ES_tradnl" w:eastAsia="ar-SA"/>
              </w:rPr>
              <w:t xml:space="preserve"> 15/1999, de 13 de diciembre, de Protección de Datos de Carácter Personal.</w:t>
            </w:r>
          </w:p>
          <w:p w:rsidR="004E16E5" w:rsidRPr="002D06B2" w:rsidRDefault="004E16E5" w:rsidP="004E16E5">
            <w:pPr>
              <w:tabs>
                <w:tab w:val="left" w:pos="9241"/>
              </w:tabs>
              <w:ind w:left="72" w:right="4"/>
              <w:jc w:val="both"/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</w:tr>
    </w:tbl>
    <w:p w:rsidR="005A7C22" w:rsidRPr="00747E79" w:rsidRDefault="002D7B36" w:rsidP="00747E79">
      <w:pPr>
        <w:tabs>
          <w:tab w:val="left" w:pos="57"/>
        </w:tabs>
        <w:jc w:val="both"/>
        <w:rPr>
          <w:rFonts w:ascii="Arial" w:hAnsi="Arial" w:cs="Arial"/>
        </w:rPr>
      </w:pPr>
      <w:r w:rsidRPr="00747E79">
        <w:rPr>
          <w:rFonts w:ascii="Arial" w:hAnsi="Arial" w:cs="Arial"/>
        </w:rPr>
        <w:tab/>
      </w:r>
      <w:r w:rsidRPr="00747E79">
        <w:rPr>
          <w:rFonts w:ascii="Arial" w:hAnsi="Arial" w:cs="Arial"/>
          <w:b/>
          <w:sz w:val="20"/>
          <w:szCs w:val="20"/>
        </w:rPr>
        <w:t>ILMO. SR. DIRECTOR GENERAL DEL SERVICIO REGIONAL DE EMPLEO Y FORMACION</w:t>
      </w:r>
    </w:p>
    <w:sectPr w:rsidR="005A7C22" w:rsidRPr="00747E79" w:rsidSect="00A22D29">
      <w:headerReference w:type="default" r:id="rId7"/>
      <w:footerReference w:type="default" r:id="rId8"/>
      <w:pgSz w:w="11906" w:h="16838" w:code="9"/>
      <w:pgMar w:top="1843" w:right="677" w:bottom="899" w:left="1701" w:header="709" w:footer="13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0C" w:rsidRDefault="00D96E0C">
      <w:r>
        <w:separator/>
      </w:r>
    </w:p>
  </w:endnote>
  <w:endnote w:type="continuationSeparator" w:id="0">
    <w:p w:rsidR="00D96E0C" w:rsidRDefault="00D9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BD" w:rsidRPr="00D633B9" w:rsidRDefault="00D633B9" w:rsidP="00396FA2">
    <w:pPr>
      <w:pStyle w:val="Piedepgina"/>
      <w:jc w:val="right"/>
      <w:rPr>
        <w:rFonts w:ascii="Arial" w:hAnsi="Arial" w:cs="Arial"/>
        <w:i/>
        <w:sz w:val="16"/>
        <w:szCs w:val="16"/>
      </w:rPr>
    </w:pPr>
    <w:r w:rsidRPr="00D633B9">
      <w:rPr>
        <w:rFonts w:ascii="Arial" w:hAnsi="Arial" w:cs="Arial"/>
        <w:i/>
        <w:sz w:val="16"/>
        <w:szCs w:val="16"/>
      </w:rPr>
      <w:t>El Fondo Social Europeo invierte en tu futuro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0C" w:rsidRDefault="00D96E0C">
      <w:r>
        <w:separator/>
      </w:r>
    </w:p>
  </w:footnote>
  <w:footnote w:type="continuationSeparator" w:id="0">
    <w:p w:rsidR="00D96E0C" w:rsidRDefault="00D96E0C">
      <w:r>
        <w:continuationSeparator/>
      </w:r>
    </w:p>
  </w:footnote>
  <w:footnote w:id="1">
    <w:p w:rsidR="00B070BC" w:rsidRDefault="00E728B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96FA2">
        <w:rPr>
          <w:sz w:val="16"/>
          <w:szCs w:val="16"/>
        </w:rPr>
        <w:t>S</w:t>
      </w:r>
      <w:r w:rsidRPr="00396FA2">
        <w:rPr>
          <w:rFonts w:ascii="Arial" w:hAnsi="Arial" w:cs="Arial"/>
          <w:sz w:val="16"/>
          <w:szCs w:val="16"/>
        </w:rPr>
        <w:t>e adjuntarán las resoluciones de concesión que lo acredite</w:t>
      </w:r>
    </w:p>
  </w:footnote>
  <w:footnote w:id="2">
    <w:p w:rsidR="00B070BC" w:rsidRDefault="00E728B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96FA2">
        <w:rPr>
          <w:sz w:val="16"/>
          <w:szCs w:val="16"/>
        </w:rPr>
        <w:t>Marcar lo que corresponda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Layout w:type="fixed"/>
      <w:tblLook w:val="01E0" w:firstRow="1" w:lastRow="1" w:firstColumn="1" w:lastColumn="1" w:noHBand="0" w:noVBand="0"/>
    </w:tblPr>
    <w:tblGrid>
      <w:gridCol w:w="3819"/>
      <w:gridCol w:w="4326"/>
      <w:gridCol w:w="1710"/>
    </w:tblGrid>
    <w:tr w:rsidR="00E728BD" w:rsidTr="00A22D29">
      <w:tc>
        <w:tcPr>
          <w:tcW w:w="3819" w:type="dxa"/>
          <w:vAlign w:val="center"/>
        </w:tcPr>
        <w:p w:rsidR="00E728BD" w:rsidRDefault="00E728BD" w:rsidP="00BF06B7">
          <w:pPr>
            <w:pStyle w:val="Encabezado"/>
            <w:ind w:left="-228"/>
          </w:pPr>
        </w:p>
      </w:tc>
      <w:tc>
        <w:tcPr>
          <w:tcW w:w="4326" w:type="dxa"/>
          <w:vAlign w:val="center"/>
        </w:tcPr>
        <w:p w:rsidR="00E728BD" w:rsidRPr="00BF06B7" w:rsidRDefault="00E728BD" w:rsidP="00BF06B7">
          <w:pPr>
            <w:pStyle w:val="Encabezado"/>
            <w:ind w:left="-113" w:right="-108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10" w:type="dxa"/>
          <w:vAlign w:val="center"/>
        </w:tcPr>
        <w:p w:rsidR="00E728BD" w:rsidRDefault="00E728BD" w:rsidP="00F86018">
          <w:pPr>
            <w:pStyle w:val="Encabezado"/>
          </w:pPr>
        </w:p>
      </w:tc>
    </w:tr>
  </w:tbl>
  <w:p w:rsidR="00E728BD" w:rsidRDefault="00135610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3717204</wp:posOffset>
          </wp:positionH>
          <wp:positionV relativeFrom="paragraph">
            <wp:posOffset>-916305</wp:posOffset>
          </wp:positionV>
          <wp:extent cx="795020" cy="67564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-913816</wp:posOffset>
          </wp:positionV>
          <wp:extent cx="1372870" cy="4768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369673</wp:posOffset>
          </wp:positionH>
          <wp:positionV relativeFrom="paragraph">
            <wp:posOffset>-276517</wp:posOffset>
          </wp:positionV>
          <wp:extent cx="2555240" cy="892810"/>
          <wp:effectExtent l="0" t="0" r="0" b="2540"/>
          <wp:wrapTight wrapText="bothSides">
            <wp:wrapPolygon edited="0">
              <wp:start x="0" y="0"/>
              <wp:lineTo x="0" y="21201"/>
              <wp:lineTo x="21417" y="21201"/>
              <wp:lineTo x="21417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4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370274</wp:posOffset>
          </wp:positionV>
          <wp:extent cx="1197610" cy="821690"/>
          <wp:effectExtent l="0" t="0" r="2540" b="0"/>
          <wp:wrapTight wrapText="bothSides">
            <wp:wrapPolygon edited="0">
              <wp:start x="0" y="0"/>
              <wp:lineTo x="0" y="21032"/>
              <wp:lineTo x="21302" y="21032"/>
              <wp:lineTo x="21302" y="0"/>
              <wp:lineTo x="0" y="0"/>
            </wp:wrapPolygon>
          </wp:wrapTight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3" t="28542" r="8969"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176"/>
    <w:multiLevelType w:val="hybridMultilevel"/>
    <w:tmpl w:val="5C20A4D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3639CE"/>
    <w:multiLevelType w:val="hybridMultilevel"/>
    <w:tmpl w:val="AE18524E"/>
    <w:lvl w:ilvl="0" w:tplc="000E7144">
      <w:start w:val="1"/>
      <w:numFmt w:val="low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2" w15:restartNumberingAfterBreak="0">
    <w:nsid w:val="61930D21"/>
    <w:multiLevelType w:val="hybridMultilevel"/>
    <w:tmpl w:val="2304C000"/>
    <w:lvl w:ilvl="0" w:tplc="541C12FA">
      <w:start w:val="1"/>
      <w:numFmt w:val="lowerLetter"/>
      <w:lvlText w:val="%1."/>
      <w:lvlJc w:val="left"/>
      <w:pPr>
        <w:ind w:left="1212" w:hanging="360"/>
      </w:pPr>
      <w:rPr>
        <w:rFonts w:cs="Times New Roman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 w15:restartNumberingAfterBreak="0">
    <w:nsid w:val="76D40763"/>
    <w:multiLevelType w:val="hybridMultilevel"/>
    <w:tmpl w:val="38EE6FE2"/>
    <w:lvl w:ilvl="0" w:tplc="0C0A0019">
      <w:start w:val="1"/>
      <w:numFmt w:val="lowerLetter"/>
      <w:lvlText w:val="%1."/>
      <w:lvlJc w:val="left"/>
      <w:pPr>
        <w:ind w:left="1212" w:hanging="360"/>
      </w:pPr>
      <w:rPr>
        <w:rFonts w:cs="Times New Roman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E"/>
    <w:rsid w:val="000004A9"/>
    <w:rsid w:val="00006499"/>
    <w:rsid w:val="00022929"/>
    <w:rsid w:val="0004720E"/>
    <w:rsid w:val="000704AE"/>
    <w:rsid w:val="00073B63"/>
    <w:rsid w:val="000867B2"/>
    <w:rsid w:val="000A0A32"/>
    <w:rsid w:val="000A64FD"/>
    <w:rsid w:val="000B4A81"/>
    <w:rsid w:val="000B625F"/>
    <w:rsid w:val="000C0042"/>
    <w:rsid w:val="000D6180"/>
    <w:rsid w:val="000F127B"/>
    <w:rsid w:val="001147C2"/>
    <w:rsid w:val="00135610"/>
    <w:rsid w:val="00193475"/>
    <w:rsid w:val="001B285D"/>
    <w:rsid w:val="001B34D0"/>
    <w:rsid w:val="001C018C"/>
    <w:rsid w:val="001D005B"/>
    <w:rsid w:val="001F11ED"/>
    <w:rsid w:val="002246B7"/>
    <w:rsid w:val="002250B2"/>
    <w:rsid w:val="00225C78"/>
    <w:rsid w:val="0024196F"/>
    <w:rsid w:val="002619B5"/>
    <w:rsid w:val="00261A4F"/>
    <w:rsid w:val="00274AC0"/>
    <w:rsid w:val="0028008B"/>
    <w:rsid w:val="002A1501"/>
    <w:rsid w:val="002D06B2"/>
    <w:rsid w:val="002D7B36"/>
    <w:rsid w:val="00351625"/>
    <w:rsid w:val="0036471C"/>
    <w:rsid w:val="00396FA2"/>
    <w:rsid w:val="00422E2B"/>
    <w:rsid w:val="00480083"/>
    <w:rsid w:val="004A74C5"/>
    <w:rsid w:val="004E16E5"/>
    <w:rsid w:val="005074DE"/>
    <w:rsid w:val="00513A31"/>
    <w:rsid w:val="0058426F"/>
    <w:rsid w:val="005A26EB"/>
    <w:rsid w:val="005A7C22"/>
    <w:rsid w:val="005D70E7"/>
    <w:rsid w:val="005F76B1"/>
    <w:rsid w:val="00635BE1"/>
    <w:rsid w:val="00653BC8"/>
    <w:rsid w:val="00680BA8"/>
    <w:rsid w:val="0068605D"/>
    <w:rsid w:val="00692762"/>
    <w:rsid w:val="006B5EEE"/>
    <w:rsid w:val="006C6978"/>
    <w:rsid w:val="007204DF"/>
    <w:rsid w:val="00723238"/>
    <w:rsid w:val="00727DB2"/>
    <w:rsid w:val="00747E79"/>
    <w:rsid w:val="00785012"/>
    <w:rsid w:val="007D3FED"/>
    <w:rsid w:val="007F1777"/>
    <w:rsid w:val="007F3A45"/>
    <w:rsid w:val="008026A7"/>
    <w:rsid w:val="00803085"/>
    <w:rsid w:val="00822458"/>
    <w:rsid w:val="00836CC2"/>
    <w:rsid w:val="00843A23"/>
    <w:rsid w:val="00845126"/>
    <w:rsid w:val="00893A3D"/>
    <w:rsid w:val="008B2613"/>
    <w:rsid w:val="008B32EE"/>
    <w:rsid w:val="008D5FD6"/>
    <w:rsid w:val="008E277A"/>
    <w:rsid w:val="008F1033"/>
    <w:rsid w:val="00905CCC"/>
    <w:rsid w:val="00911D4B"/>
    <w:rsid w:val="00984037"/>
    <w:rsid w:val="009C2F07"/>
    <w:rsid w:val="009F214C"/>
    <w:rsid w:val="00A22D29"/>
    <w:rsid w:val="00A32B0E"/>
    <w:rsid w:val="00A342C8"/>
    <w:rsid w:val="00A401F1"/>
    <w:rsid w:val="00A64E66"/>
    <w:rsid w:val="00A92D0E"/>
    <w:rsid w:val="00AD64DE"/>
    <w:rsid w:val="00AD7BC1"/>
    <w:rsid w:val="00AE74E1"/>
    <w:rsid w:val="00B034D6"/>
    <w:rsid w:val="00B070BC"/>
    <w:rsid w:val="00B131EF"/>
    <w:rsid w:val="00B42AC2"/>
    <w:rsid w:val="00B454DE"/>
    <w:rsid w:val="00B605F2"/>
    <w:rsid w:val="00B67689"/>
    <w:rsid w:val="00BD05F3"/>
    <w:rsid w:val="00BD663D"/>
    <w:rsid w:val="00BF06B7"/>
    <w:rsid w:val="00C022FA"/>
    <w:rsid w:val="00C0421F"/>
    <w:rsid w:val="00C42D92"/>
    <w:rsid w:val="00CC322B"/>
    <w:rsid w:val="00CF18AB"/>
    <w:rsid w:val="00D633B9"/>
    <w:rsid w:val="00D63630"/>
    <w:rsid w:val="00D96E0C"/>
    <w:rsid w:val="00DA2AF3"/>
    <w:rsid w:val="00DB2A9F"/>
    <w:rsid w:val="00DC4CC5"/>
    <w:rsid w:val="00DC675E"/>
    <w:rsid w:val="00E00FF7"/>
    <w:rsid w:val="00E16B6B"/>
    <w:rsid w:val="00E728BD"/>
    <w:rsid w:val="00E80863"/>
    <w:rsid w:val="00E80957"/>
    <w:rsid w:val="00E95D33"/>
    <w:rsid w:val="00EC12D1"/>
    <w:rsid w:val="00F329BF"/>
    <w:rsid w:val="00F40C02"/>
    <w:rsid w:val="00F47A70"/>
    <w:rsid w:val="00F62C85"/>
    <w:rsid w:val="00F74E24"/>
    <w:rsid w:val="00F86018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5464B-DF78-456F-8257-2EB91C0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000"/>
    </w:pPr>
    <w:rPr>
      <w:rFonts w:ascii="Courier New" w:hAnsi="Courier New" w:cs="Courier New"/>
      <w:sz w:val="22"/>
      <w:szCs w:val="22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8"/>
    </w:rPr>
  </w:style>
  <w:style w:type="paragraph" w:styleId="Mapadeldocumento">
    <w:name w:val="Document Map"/>
    <w:basedOn w:val="Normal"/>
    <w:semiHidden/>
    <w:rsid w:val="00AD7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C0421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0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">
    <w:name w:val="Table Grid 5"/>
    <w:basedOn w:val="Tablanormal"/>
    <w:rsid w:val="00A64E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9C2F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rsid w:val="00396FA2"/>
    <w:rPr>
      <w:sz w:val="20"/>
      <w:szCs w:val="20"/>
    </w:rPr>
  </w:style>
  <w:style w:type="character" w:customStyle="1" w:styleId="TextonotapieCar">
    <w:name w:val="Texto nota pie Car"/>
    <w:link w:val="Textonotapie"/>
    <w:locked/>
    <w:rsid w:val="00396FA2"/>
    <w:rPr>
      <w:rFonts w:cs="Times New Roman"/>
    </w:rPr>
  </w:style>
  <w:style w:type="character" w:styleId="Refdenotaalpie">
    <w:name w:val="footnote reference"/>
    <w:rsid w:val="00396F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SEF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fgc74n</dc:creator>
  <cp:keywords/>
  <dc:description/>
  <cp:lastModifiedBy>GREMELS -, MONICA ERIKA</cp:lastModifiedBy>
  <cp:revision>2</cp:revision>
  <cp:lastPrinted>2006-05-25T10:06:00Z</cp:lastPrinted>
  <dcterms:created xsi:type="dcterms:W3CDTF">2018-11-16T13:42:00Z</dcterms:created>
  <dcterms:modified xsi:type="dcterms:W3CDTF">2018-11-16T13:42:00Z</dcterms:modified>
</cp:coreProperties>
</file>