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B8" w:rsidRDefault="00DB7FF5" w:rsidP="006F22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5A3438">
        <w:rPr>
          <w:rFonts w:ascii="Arial" w:hAnsi="Arial" w:cs="Arial"/>
          <w:b/>
          <w:lang w:val="es-ES_tradnl"/>
        </w:rPr>
        <w:t xml:space="preserve">DOCUMENTACIÓN NECESARIA PARA COMUNICACIÓN PREVIA DE CAMBIO </w:t>
      </w:r>
    </w:p>
    <w:p w:rsidR="00DB7FF5" w:rsidRPr="005A3438" w:rsidRDefault="00DB7FF5" w:rsidP="006F22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5A3438">
        <w:rPr>
          <w:rFonts w:ascii="Arial" w:hAnsi="Arial" w:cs="Arial"/>
          <w:b/>
          <w:lang w:val="es-ES_tradnl"/>
        </w:rPr>
        <w:t>DE TITULARIDAD</w:t>
      </w:r>
    </w:p>
    <w:p w:rsidR="004B2E88" w:rsidRDefault="004B2E88" w:rsidP="006F2216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DB7FF5" w:rsidRPr="00B50F9C" w:rsidRDefault="004B2E88" w:rsidP="006F2216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(T</w:t>
      </w:r>
      <w:r w:rsidR="00DB7FF5" w:rsidRPr="00B50F9C">
        <w:rPr>
          <w:rFonts w:ascii="Arial" w:hAnsi="Arial" w:cs="Arial"/>
          <w:i/>
          <w:sz w:val="20"/>
          <w:szCs w:val="20"/>
          <w:lang w:val="es-ES_tradnl"/>
        </w:rPr>
        <w:t>odos los documentos se presentarán fechados, sellados y firmados por el representante legal de la Entidad)</w:t>
      </w:r>
    </w:p>
    <w:p w:rsidR="00DB7FF5" w:rsidRDefault="00DB7FF5" w:rsidP="006F2216">
      <w:pPr>
        <w:spacing w:after="0"/>
        <w:jc w:val="both"/>
        <w:rPr>
          <w:rFonts w:ascii="Arial" w:hAnsi="Arial" w:cs="Arial"/>
          <w:lang w:val="es-ES_tradnl"/>
        </w:rPr>
      </w:pPr>
    </w:p>
    <w:p w:rsidR="005A3438" w:rsidRPr="005A3438" w:rsidRDefault="005A3438" w:rsidP="006F2216">
      <w:pPr>
        <w:spacing w:after="0"/>
        <w:jc w:val="both"/>
        <w:rPr>
          <w:rFonts w:ascii="Arial" w:hAnsi="Arial" w:cs="Arial"/>
          <w:lang w:val="es-ES_tradnl"/>
        </w:rPr>
      </w:pPr>
    </w:p>
    <w:p w:rsidR="00DB7FF5" w:rsidRPr="005A3438" w:rsidRDefault="00DB7FF5" w:rsidP="006F2216">
      <w:pPr>
        <w:spacing w:after="0"/>
        <w:jc w:val="both"/>
        <w:rPr>
          <w:rFonts w:ascii="Arial" w:hAnsi="Arial" w:cs="Arial"/>
          <w:lang w:val="es-ES_tradnl"/>
        </w:rPr>
      </w:pPr>
      <w:r w:rsidRPr="005A3438">
        <w:rPr>
          <w:rFonts w:ascii="Arial" w:hAnsi="Arial" w:cs="Arial"/>
          <w:lang w:val="es-ES_tradnl"/>
        </w:rPr>
        <w:t xml:space="preserve">● </w:t>
      </w:r>
      <w:r w:rsidRPr="005A3438">
        <w:rPr>
          <w:rFonts w:ascii="Arial" w:hAnsi="Arial" w:cs="Arial"/>
          <w:b/>
          <w:lang w:val="es-ES_tradnl"/>
        </w:rPr>
        <w:t>SOLICITUD</w:t>
      </w:r>
      <w:r w:rsidRPr="005A3438">
        <w:rPr>
          <w:rFonts w:ascii="Arial" w:hAnsi="Arial" w:cs="Arial"/>
          <w:lang w:val="es-ES_tradnl"/>
        </w:rPr>
        <w:t xml:space="preserve"> en impreso normalizado, firmada y sellada por la Entidad cesante y la nueva Entidad (Anexo VIII web).</w:t>
      </w:r>
    </w:p>
    <w:p w:rsidR="002F0E20" w:rsidRPr="005A3438" w:rsidRDefault="002F0E20" w:rsidP="006F2216">
      <w:pPr>
        <w:jc w:val="both"/>
      </w:pPr>
    </w:p>
    <w:p w:rsidR="00DB7FF5" w:rsidRPr="001B4C50" w:rsidRDefault="00DB7FF5" w:rsidP="006F2216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A3438">
        <w:rPr>
          <w:rFonts w:ascii="Arial" w:hAnsi="Arial" w:cs="Arial"/>
          <w:lang w:val="es-ES_tradnl"/>
        </w:rPr>
        <w:t xml:space="preserve">● </w:t>
      </w:r>
      <w:r w:rsidRPr="005A3438">
        <w:rPr>
          <w:rFonts w:ascii="Arial" w:hAnsi="Arial" w:cs="Arial"/>
          <w:b/>
          <w:lang w:val="es-ES_tradnl"/>
        </w:rPr>
        <w:t xml:space="preserve">DOCUMENTACIÓN DE LA NUEVA </w:t>
      </w:r>
      <w:r w:rsidRPr="0057544D">
        <w:rPr>
          <w:rFonts w:ascii="Arial" w:hAnsi="Arial" w:cs="Arial"/>
          <w:b/>
          <w:lang w:val="es-ES_tradnl"/>
        </w:rPr>
        <w:t>ENTIDAD</w:t>
      </w:r>
      <w:r w:rsidRPr="0057544D">
        <w:rPr>
          <w:rFonts w:ascii="Arial" w:hAnsi="Arial" w:cs="Arial"/>
          <w:lang w:val="es-ES_tradnl"/>
        </w:rPr>
        <w:t xml:space="preserve"> </w:t>
      </w:r>
      <w:r w:rsidRPr="001B4C50">
        <w:rPr>
          <w:rFonts w:ascii="Arial" w:hAnsi="Arial" w:cs="Arial"/>
          <w:i/>
          <w:sz w:val="20"/>
          <w:szCs w:val="20"/>
          <w:lang w:val="es-ES_tradnl"/>
        </w:rPr>
        <w:t>(sólo en caso de primera autorización; las Entidades que ya tengan autorizado algún Servicio o Centro sólo la volverán a aportar en caso de modificación de estatutos, de junta directiva o de domicilio social).</w:t>
      </w:r>
    </w:p>
    <w:p w:rsidR="00DB7FF5" w:rsidRPr="001B4C50" w:rsidRDefault="00DB7FF5" w:rsidP="006F2216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0F3B94" w:rsidRPr="00D422F3" w:rsidRDefault="000F3B94" w:rsidP="000F3B94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  <w:r w:rsidRPr="00D422F3">
        <w:rPr>
          <w:rFonts w:ascii="Arial" w:hAnsi="Arial" w:cs="Arial"/>
          <w:i/>
          <w:lang w:val="es-ES_tradnl"/>
        </w:rPr>
        <w:t xml:space="preserve">a) </w:t>
      </w:r>
      <w:r w:rsidRPr="00D422F3">
        <w:rPr>
          <w:rFonts w:ascii="Arial" w:hAnsi="Arial" w:cs="Arial"/>
          <w:i/>
          <w:u w:val="single"/>
          <w:lang w:val="es-ES_tradnl"/>
        </w:rPr>
        <w:t>En caso de persona jurídica</w:t>
      </w:r>
      <w:r w:rsidRPr="00D422F3">
        <w:rPr>
          <w:rFonts w:ascii="Arial" w:hAnsi="Arial" w:cs="Arial"/>
          <w:i/>
          <w:lang w:val="es-ES_tradnl"/>
        </w:rPr>
        <w:t>: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CIF de la Entidad. [E94]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  <w:t>- Registro Mercantil (entidades con ánimo de lucro/mercantiles).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  <w:t>- Registro de Cooperativas.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  <w:t>- Otros (Reg. de Entidades Religiosas, de Comunidades de Bienes</w:t>
      </w:r>
      <w:proofErr w:type="gramStart"/>
      <w:r w:rsidRPr="00D422F3">
        <w:rPr>
          <w:rFonts w:ascii="Arial" w:hAnsi="Arial" w:cs="Arial"/>
          <w:lang w:val="es-ES_tradnl"/>
        </w:rPr>
        <w:t>, …</w:t>
      </w:r>
      <w:proofErr w:type="gramEnd"/>
      <w:r w:rsidRPr="00D422F3">
        <w:rPr>
          <w:rFonts w:ascii="Arial" w:hAnsi="Arial" w:cs="Arial"/>
          <w:lang w:val="es-ES_tradnl"/>
        </w:rPr>
        <w:t xml:space="preserve">). </w:t>
      </w: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mercantiles o cooperativas). [E46]</w:t>
      </w:r>
    </w:p>
    <w:p w:rsidR="000F3B94" w:rsidRPr="00D422F3" w:rsidRDefault="000F3B94" w:rsidP="000F3B94">
      <w:pPr>
        <w:spacing w:after="0"/>
        <w:jc w:val="both"/>
        <w:rPr>
          <w:rFonts w:ascii="Arial" w:hAnsi="Arial" w:cs="Arial"/>
          <w:i/>
          <w:lang w:val="es-ES_tradnl"/>
        </w:rPr>
      </w:pPr>
      <w:r w:rsidRPr="00D422F3">
        <w:rPr>
          <w:rFonts w:ascii="Arial" w:hAnsi="Arial" w:cs="Arial"/>
          <w:i/>
          <w:lang w:val="es-ES_tradnl"/>
        </w:rPr>
        <w:t xml:space="preserve">b) </w:t>
      </w:r>
      <w:r w:rsidRPr="00D422F3">
        <w:rPr>
          <w:rFonts w:ascii="Arial" w:hAnsi="Arial" w:cs="Arial"/>
          <w:i/>
          <w:u w:val="single"/>
          <w:lang w:val="es-ES_tradnl"/>
        </w:rPr>
        <w:t>En caso de persona física</w:t>
      </w:r>
      <w:r w:rsidRPr="00D422F3">
        <w:rPr>
          <w:rFonts w:ascii="Arial" w:hAnsi="Arial" w:cs="Arial"/>
          <w:i/>
          <w:lang w:val="es-ES_tradnl"/>
        </w:rPr>
        <w:t>:</w:t>
      </w: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DNI/NIF [E92</w:t>
      </w:r>
      <w:r w:rsidR="001B6C11">
        <w:rPr>
          <w:rFonts w:ascii="Arial" w:hAnsi="Arial" w:cs="Arial"/>
          <w:lang w:val="es-ES_tradnl"/>
        </w:rPr>
        <w:t>/E94</w:t>
      </w:r>
      <w:r w:rsidRPr="00D422F3">
        <w:rPr>
          <w:rFonts w:ascii="Arial" w:hAnsi="Arial" w:cs="Arial"/>
          <w:lang w:val="es-ES_tradnl"/>
        </w:rPr>
        <w:t>]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Certificado de alta como Autónomo. [E46]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Certificado de alta en el Impuesto</w:t>
      </w:r>
      <w:r w:rsidR="001B6C11">
        <w:rPr>
          <w:rFonts w:ascii="Arial" w:hAnsi="Arial" w:cs="Arial"/>
          <w:lang w:val="es-ES_tradnl"/>
        </w:rPr>
        <w:t xml:space="preserve"> de Actividades Económicas. [E41</w:t>
      </w:r>
      <w:bookmarkStart w:id="0" w:name="_GoBack"/>
      <w:bookmarkEnd w:id="0"/>
      <w:r w:rsidRPr="00D422F3">
        <w:rPr>
          <w:rFonts w:ascii="Arial" w:hAnsi="Arial" w:cs="Arial"/>
          <w:lang w:val="es-ES_tradnl"/>
        </w:rPr>
        <w:t>]</w:t>
      </w:r>
    </w:p>
    <w:p w:rsidR="000F3B94" w:rsidRPr="00D422F3" w:rsidRDefault="000F3B94" w:rsidP="000F3B94">
      <w:pPr>
        <w:spacing w:after="0"/>
        <w:jc w:val="both"/>
        <w:rPr>
          <w:rFonts w:ascii="Arial" w:hAnsi="Arial" w:cs="Arial"/>
          <w:i/>
          <w:lang w:val="es-ES_tradnl"/>
        </w:rPr>
      </w:pPr>
      <w:r w:rsidRPr="00D422F3">
        <w:rPr>
          <w:rFonts w:ascii="Arial" w:hAnsi="Arial" w:cs="Arial"/>
          <w:i/>
          <w:lang w:val="es-ES_tradnl"/>
        </w:rPr>
        <w:t xml:space="preserve">c) </w:t>
      </w:r>
      <w:r w:rsidRPr="00D422F3">
        <w:rPr>
          <w:rFonts w:ascii="Arial" w:hAnsi="Arial" w:cs="Arial"/>
          <w:i/>
          <w:u w:val="single"/>
          <w:lang w:val="es-ES_tradnl"/>
        </w:rPr>
        <w:t>En caso de que la Entidad titular desarrolle la actividad a través de una Entidad gestora</w:t>
      </w:r>
      <w:r w:rsidRPr="00D422F3">
        <w:rPr>
          <w:rFonts w:ascii="Arial" w:hAnsi="Arial" w:cs="Arial"/>
          <w:i/>
          <w:lang w:val="es-ES_tradnl"/>
        </w:rPr>
        <w:t>, además deberá presentar:</w:t>
      </w: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Toda la documentación anterior pero referente a la Entidad Gestora.</w:t>
      </w: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Contrato de gestión de recurso entre Entidad titular y Entidad gestora</w:t>
      </w:r>
      <w:proofErr w:type="gramStart"/>
      <w:r w:rsidRPr="00D422F3">
        <w:rPr>
          <w:rFonts w:ascii="Arial" w:hAnsi="Arial" w:cs="Arial"/>
          <w:lang w:val="es-ES_tradnl"/>
        </w:rPr>
        <w:t>.[</w:t>
      </w:r>
      <w:proofErr w:type="gramEnd"/>
      <w:r w:rsidRPr="00D422F3">
        <w:rPr>
          <w:rFonts w:ascii="Arial" w:hAnsi="Arial" w:cs="Arial"/>
          <w:lang w:val="es-ES_tradnl"/>
        </w:rPr>
        <w:t>ACTK1]</w:t>
      </w:r>
    </w:p>
    <w:p w:rsidR="000F3B94" w:rsidRPr="00126077" w:rsidRDefault="000F3B94" w:rsidP="000F3B94">
      <w:pPr>
        <w:spacing w:after="0"/>
        <w:ind w:firstLine="426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>- Cuando proceda, rescisión del contrato con Entidad gestora. [ACTK1 (47)]</w:t>
      </w:r>
    </w:p>
    <w:p w:rsidR="00DB7FF5" w:rsidRPr="005A3438" w:rsidRDefault="00DB7FF5" w:rsidP="006F2216">
      <w:pPr>
        <w:jc w:val="both"/>
      </w:pPr>
    </w:p>
    <w:p w:rsidR="00DB7FF5" w:rsidRPr="005A3438" w:rsidRDefault="00DB7FF5" w:rsidP="0043294D">
      <w:pPr>
        <w:spacing w:after="0"/>
        <w:jc w:val="both"/>
        <w:rPr>
          <w:rFonts w:ascii="Arial" w:hAnsi="Arial" w:cs="Arial"/>
          <w:lang w:val="es-ES_tradnl"/>
        </w:rPr>
      </w:pPr>
      <w:r w:rsidRPr="005A3438">
        <w:rPr>
          <w:rFonts w:ascii="Arial" w:hAnsi="Arial" w:cs="Arial"/>
          <w:lang w:val="es-ES_tradnl"/>
        </w:rPr>
        <w:t xml:space="preserve">● </w:t>
      </w:r>
      <w:r w:rsidRPr="005A3438">
        <w:rPr>
          <w:rFonts w:ascii="Arial" w:hAnsi="Arial" w:cs="Arial"/>
          <w:b/>
          <w:lang w:val="es-ES_tradnl"/>
        </w:rPr>
        <w:t>DOCUMENTACIÓN ESPECÍFICA</w:t>
      </w:r>
    </w:p>
    <w:p w:rsidR="00DB7FF5" w:rsidRPr="005A3438" w:rsidRDefault="00DB7FF5" w:rsidP="0043294D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A3438">
        <w:rPr>
          <w:rFonts w:ascii="Arial" w:hAnsi="Arial" w:cs="Arial"/>
          <w:lang w:val="es-ES_tradnl"/>
        </w:rPr>
        <w:t>- Documento de las condiciones del acuerdo de cambio de titular (subrogación de obligaciones), firmado y sellado por ambas Entidades.</w:t>
      </w:r>
      <w:r w:rsidR="001B4C50">
        <w:rPr>
          <w:rFonts w:ascii="Arial" w:hAnsi="Arial" w:cs="Arial"/>
          <w:lang w:val="es-ES_tradnl"/>
        </w:rPr>
        <w:t xml:space="preserve"> [EZ1]</w:t>
      </w:r>
    </w:p>
    <w:p w:rsidR="00DB7FF5" w:rsidRDefault="00DB7FF5" w:rsidP="000F3B94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A3438">
        <w:rPr>
          <w:rFonts w:ascii="Arial" w:hAnsi="Arial" w:cs="Arial"/>
          <w:lang w:val="es-ES_tradnl"/>
        </w:rPr>
        <w:t xml:space="preserve">- Certificado </w:t>
      </w:r>
      <w:r w:rsidR="001B4C50">
        <w:rPr>
          <w:rFonts w:ascii="Arial" w:hAnsi="Arial" w:cs="Arial"/>
          <w:lang w:val="es-ES_tradnl"/>
        </w:rPr>
        <w:t xml:space="preserve">(de la Entidad cesante) </w:t>
      </w:r>
      <w:r w:rsidRPr="005A3438">
        <w:rPr>
          <w:rFonts w:ascii="Arial" w:hAnsi="Arial" w:cs="Arial"/>
          <w:lang w:val="es-ES_tradnl"/>
        </w:rPr>
        <w:t>de amortización de subvenciones o ayudas percibidas de la Administración Pública.</w:t>
      </w:r>
      <w:r w:rsidR="001B4C50">
        <w:rPr>
          <w:rFonts w:ascii="Arial" w:hAnsi="Arial" w:cs="Arial"/>
          <w:lang w:val="es-ES_tradnl"/>
        </w:rPr>
        <w:t xml:space="preserve"> [ACTF7]</w:t>
      </w:r>
    </w:p>
    <w:p w:rsidR="001B4C50" w:rsidRPr="005A3438" w:rsidRDefault="001B4C50" w:rsidP="000F3B94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Además, se presentarán todos los documentos en los que aparezca la Entidad cesante (nominalmente o en logos) actualizados con la identificación de la nueva Entidad.</w:t>
      </w:r>
    </w:p>
    <w:p w:rsidR="00DB7FF5" w:rsidRPr="005A3438" w:rsidRDefault="00DB7FF5" w:rsidP="006F2216">
      <w:pPr>
        <w:spacing w:after="0"/>
        <w:jc w:val="both"/>
        <w:rPr>
          <w:rFonts w:ascii="Arial" w:hAnsi="Arial" w:cs="Arial"/>
          <w:lang w:val="es-ES_tradnl"/>
        </w:rPr>
      </w:pPr>
    </w:p>
    <w:p w:rsidR="00DB7FF5" w:rsidRPr="005A3438" w:rsidRDefault="00DB7FF5" w:rsidP="006F2216">
      <w:pPr>
        <w:jc w:val="both"/>
      </w:pPr>
    </w:p>
    <w:sectPr w:rsidR="00DB7FF5" w:rsidRPr="005A34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10" w:rsidRDefault="005C0C10" w:rsidP="004B2E88">
      <w:pPr>
        <w:spacing w:after="0" w:line="240" w:lineRule="auto"/>
      </w:pPr>
      <w:r>
        <w:separator/>
      </w:r>
    </w:p>
  </w:endnote>
  <w:endnote w:type="continuationSeparator" w:id="0">
    <w:p w:rsidR="005C0C10" w:rsidRDefault="005C0C10" w:rsidP="004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10" w:rsidRDefault="005C0C10" w:rsidP="004B2E88">
      <w:pPr>
        <w:spacing w:after="0" w:line="240" w:lineRule="auto"/>
      </w:pPr>
      <w:r>
        <w:separator/>
      </w:r>
    </w:p>
  </w:footnote>
  <w:footnote w:type="continuationSeparator" w:id="0">
    <w:p w:rsidR="005C0C10" w:rsidRDefault="005C0C10" w:rsidP="004B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88" w:rsidRPr="001526B9" w:rsidRDefault="004B2E88" w:rsidP="004B2E88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4B2E88" w:rsidRPr="001526B9" w:rsidRDefault="004B2E88" w:rsidP="004B2E88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4B2E88" w:rsidRPr="001526B9" w:rsidRDefault="004B2E88" w:rsidP="004B2E88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4B2E88" w:rsidRPr="001526B9" w:rsidRDefault="004B2E88" w:rsidP="004B2E88">
    <w:pPr>
      <w:pStyle w:val="Encabezado"/>
      <w:rPr>
        <w:sz w:val="20"/>
        <w:szCs w:val="20"/>
      </w:rPr>
    </w:pPr>
  </w:p>
  <w:p w:rsidR="004B2E88" w:rsidRPr="001526B9" w:rsidRDefault="004B2E88" w:rsidP="004B2E88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4B2E88" w:rsidRDefault="004B2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5"/>
    <w:rsid w:val="000F3B94"/>
    <w:rsid w:val="001B4C50"/>
    <w:rsid w:val="001B6C11"/>
    <w:rsid w:val="002F0E20"/>
    <w:rsid w:val="002F4C2F"/>
    <w:rsid w:val="0043294D"/>
    <w:rsid w:val="004B2E88"/>
    <w:rsid w:val="00563EB8"/>
    <w:rsid w:val="0057544D"/>
    <w:rsid w:val="005A3438"/>
    <w:rsid w:val="005C0C10"/>
    <w:rsid w:val="006079EE"/>
    <w:rsid w:val="006F2216"/>
    <w:rsid w:val="00772132"/>
    <w:rsid w:val="00B50F9C"/>
    <w:rsid w:val="00D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1268-6D63-483F-B5EB-CE99E2A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E88"/>
  </w:style>
  <w:style w:type="paragraph" w:styleId="Piedepgina">
    <w:name w:val="footer"/>
    <w:basedOn w:val="Normal"/>
    <w:link w:val="PiedepginaCar"/>
    <w:uiPriority w:val="99"/>
    <w:unhideWhenUsed/>
    <w:rsid w:val="004B2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ROMERO CORTADO, FUENSANTA</cp:lastModifiedBy>
  <cp:revision>11</cp:revision>
  <dcterms:created xsi:type="dcterms:W3CDTF">2018-02-14T09:36:00Z</dcterms:created>
  <dcterms:modified xsi:type="dcterms:W3CDTF">2020-07-14T11:28:00Z</dcterms:modified>
</cp:coreProperties>
</file>